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宋体" w:hAnsi="宋体" w:eastAsia="方正仿宋简体" w:cs="宋体"/>
          <w:b/>
          <w:kern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宋体" w:hAnsi="宋体" w:eastAsia="方正仿宋简体" w:cs="宋体"/>
          <w:b/>
          <w:kern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宋体" w:hAnsi="宋体" w:eastAsia="方正仿宋简体" w:cs="宋体"/>
          <w:b/>
          <w:kern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ascii="宋体" w:hAnsi="宋体" w:eastAsia="方正仿宋简体" w:cs="宋体"/>
          <w:b/>
          <w:kern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宋体" w:hAnsi="宋体" w:eastAsia="方正仿宋简体" w:cs="宋体"/>
          <w:b/>
          <w:kern w:val="0"/>
          <w:sz w:val="44"/>
          <w:szCs w:val="44"/>
        </w:rPr>
      </w:pPr>
      <w:r>
        <w:rPr>
          <w:rFonts w:hint="eastAsia" w:ascii="方正仿宋简体" w:hAnsi="方正仿宋简体" w:eastAsia="方正仿宋简体" w:cs="方正仿宋简体"/>
        </w:rPr>
        <w:t>辽科发</w:t>
      </w:r>
      <w:r>
        <w:rPr>
          <w:rFonts w:hint="eastAsia" w:ascii="方正仿宋简体" w:hAnsi="方正仿宋简体" w:eastAsia="方正仿宋简体" w:cs="方正仿宋简体"/>
          <w:lang w:eastAsia="zh-CN"/>
        </w:rPr>
        <w:t>〔</w:t>
      </w:r>
      <w:r>
        <w:rPr>
          <w:rFonts w:hint="eastAsia" w:eastAsia="方正仿宋简体"/>
        </w:rPr>
        <w:t>202</w:t>
      </w:r>
      <w:r>
        <w:rPr>
          <w:rFonts w:hint="default" w:eastAsia="方正仿宋简体"/>
          <w:lang w:val="en"/>
        </w:rPr>
        <w:t>3</w:t>
      </w:r>
      <w:r>
        <w:rPr>
          <w:rFonts w:hint="eastAsia" w:ascii="方正仿宋简体" w:hAnsi="方正仿宋简体" w:eastAsia="方正仿宋简体" w:cs="方正仿宋简体"/>
          <w:lang w:eastAsia="zh-CN"/>
        </w:rPr>
        <w:t>〕</w:t>
      </w:r>
      <w:r>
        <w:rPr>
          <w:rFonts w:hint="eastAsia" w:eastAsia="方正仿宋简体"/>
          <w:lang w:val="en-US" w:eastAsia="zh-CN"/>
        </w:rPr>
        <w:t>29</w:t>
      </w:r>
      <w:r>
        <w:rPr>
          <w:rFonts w:hint="eastAsia" w:ascii="方正仿宋简体" w:hAnsi="方正仿宋简体" w:eastAsia="方正仿宋简体" w:cs="方正仿宋简体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宋体" w:hAnsi="宋体" w:eastAsia="方正仿宋简体" w:cs="宋体"/>
          <w:b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宋体" w:hAnsi="宋体" w:eastAsia="方正仿宋简体" w:cs="宋体"/>
          <w:b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18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Style w:val="18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关于认定</w:t>
      </w:r>
      <w:r>
        <w:rPr>
          <w:rStyle w:val="18"/>
          <w:rFonts w:hint="default" w:ascii="Times New Roman" w:hAnsi="Times New Roman" w:eastAsia="方正小标宋简体" w:cs="Times New Roman"/>
          <w:b/>
          <w:bCs/>
          <w:sz w:val="44"/>
          <w:szCs w:val="44"/>
        </w:rPr>
        <w:t>202</w:t>
      </w:r>
      <w:r>
        <w:rPr>
          <w:rStyle w:val="18"/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3</w:t>
      </w:r>
      <w:r>
        <w:rPr>
          <w:rStyle w:val="18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年省级科技成果转化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18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Style w:val="18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中试基地的通知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0" w:firstLineChars="0"/>
        <w:textAlignment w:val="auto"/>
        <w:rPr>
          <w:rFonts w:hint="default" w:ascii="Times New Roman" w:hAnsi="Times New Roman" w:eastAsia="方正仿宋简体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各市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及沈抚示范区科技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局，各有关单位：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按照省委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省政府关于加快推进中试基地建设发展的统一部署和工作要求，进一步完善中试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公共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服务平台，经各单位申报、初审推荐、专家论证、公示等程序，现认定辽宁沈阳园艺中试基地等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家为202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省级科技成果转化中试基地（名单详见附件）。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各市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及沈抚示范区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科技局要高度重视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把中试基地建设作为本地区科技成果转化工作的重要抓手，为中试基地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建设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发展壮大提供政策保障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协调本地区相关部门，全方位抓好中试基地安全管理，切实履行安全管理主体责任。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积极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主动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与各中试基地沟通联系，指导中试基地进一步明确发展目标和服务方向，强化多元化投入、实体化运行，积极引导高校院所充分发挥科研优势、人才优势、体系优势，深度参与中试基地建设和中试项目验证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推动更多科技成果转化为现实生产力。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各中试基地要进一步加强中试服务设施建设，加大资金投入，完善配套管理机制，建设壮大中试服务人才队伍，结合本中试基地领域积极开展中试公共服务，进一步提升中试基地公共服务能力和专业服务水平。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shd w:val="clear" w:color="auto" w:fill="FFFFFF"/>
        </w:rPr>
        <w:t>附件：</w:t>
      </w:r>
      <w:r>
        <w:rPr>
          <w:rFonts w:hint="default" w:ascii="Times New Roman" w:hAnsi="Times New Roman" w:eastAsia="方正仿宋简体" w:cs="Times New Roman"/>
          <w:color w:val="auto"/>
          <w:spacing w:val="-10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方正仿宋简体" w:cs="Times New Roman"/>
          <w:color w:val="auto"/>
          <w:spacing w:val="-1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color w:val="auto"/>
          <w:spacing w:val="-10"/>
          <w:sz w:val="32"/>
          <w:szCs w:val="32"/>
          <w:shd w:val="clear" w:color="auto" w:fill="FFFFFF"/>
        </w:rPr>
        <w:t>年认定省级科技成果转化中试基地名单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辽宁省科学技术厅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-SA"/>
        </w:rPr>
        <w:t>202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" w:eastAsia="zh-CN" w:bidi="ar-SA"/>
        </w:rPr>
        <w:t>3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-SA"/>
        </w:rPr>
        <w:t>年6月2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-SA"/>
        </w:rPr>
        <w:t>9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  <w:t>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>
      <w:pPr>
        <w:pStyle w:val="2"/>
        <w:rPr>
          <w:rFonts w:hint="eastAsia" w:eastAsia="方正仿宋简体"/>
        </w:rPr>
      </w:pPr>
    </w:p>
    <w:p>
      <w:pPr>
        <w:pStyle w:val="2"/>
        <w:rPr>
          <w:rFonts w:hint="eastAsia" w:eastAsia="方正仿宋简体"/>
        </w:rPr>
      </w:pPr>
    </w:p>
    <w:p>
      <w:pPr>
        <w:pStyle w:val="2"/>
        <w:rPr>
          <w:rFonts w:hint="eastAsia" w:eastAsia="方正仿宋简体"/>
        </w:rPr>
      </w:pPr>
    </w:p>
    <w:p>
      <w:pPr>
        <w:pStyle w:val="2"/>
        <w:rPr>
          <w:rFonts w:hint="eastAsia" w:eastAsia="方正仿宋简体"/>
        </w:rPr>
      </w:pPr>
    </w:p>
    <w:p>
      <w:pPr>
        <w:pStyle w:val="2"/>
        <w:rPr>
          <w:rFonts w:hint="eastAsia" w:eastAsia="方正仿宋简体"/>
        </w:rPr>
      </w:pPr>
    </w:p>
    <w:p>
      <w:pPr>
        <w:pStyle w:val="2"/>
        <w:rPr>
          <w:rFonts w:hint="eastAsia" w:eastAsia="方正仿宋简体"/>
        </w:rPr>
      </w:pPr>
    </w:p>
    <w:p>
      <w:pPr>
        <w:pStyle w:val="2"/>
        <w:rPr>
          <w:rFonts w:hint="eastAsia" w:eastAsia="方正仿宋简体"/>
        </w:rPr>
      </w:pPr>
    </w:p>
    <w:p>
      <w:pPr>
        <w:pStyle w:val="2"/>
        <w:rPr>
          <w:rFonts w:hint="eastAsia" w:eastAsia="方正仿宋简体"/>
        </w:rPr>
      </w:pPr>
    </w:p>
    <w:p>
      <w:pPr>
        <w:pStyle w:val="2"/>
        <w:rPr>
          <w:rFonts w:hint="eastAsia" w:eastAsia="方正仿宋简体"/>
        </w:rPr>
      </w:pPr>
    </w:p>
    <w:p>
      <w:pPr>
        <w:pStyle w:val="2"/>
        <w:rPr>
          <w:rFonts w:hint="eastAsia" w:eastAsia="方正仿宋简体"/>
        </w:rPr>
      </w:pPr>
    </w:p>
    <w:p>
      <w:pPr>
        <w:pStyle w:val="2"/>
        <w:rPr>
          <w:rFonts w:hint="eastAsia" w:eastAsia="方正仿宋简体"/>
        </w:rPr>
      </w:pPr>
    </w:p>
    <w:p>
      <w:pPr>
        <w:pStyle w:val="2"/>
        <w:rPr>
          <w:rFonts w:hint="eastAsia" w:eastAsia="方正仿宋简体"/>
        </w:rPr>
      </w:pPr>
    </w:p>
    <w:p>
      <w:pPr>
        <w:pStyle w:val="2"/>
        <w:rPr>
          <w:rFonts w:hint="eastAsia" w:eastAsia="方正仿宋简体"/>
        </w:rPr>
      </w:pPr>
    </w:p>
    <w:p>
      <w:pPr>
        <w:rPr>
          <w:rFonts w:ascii="黑体" w:hAnsi="黑体" w:eastAsia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auto"/>
          <w:sz w:val="32"/>
          <w:szCs w:val="32"/>
          <w:shd w:val="clear" w:color="auto" w:fill="FFFFFF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default" w:ascii="Times New Roman" w:hAnsi="Times New Roman" w:cs="Times New Roman" w:eastAsiaTheme="majorEastAsia"/>
          <w:b/>
          <w:bCs/>
          <w:color w:val="auto"/>
          <w:sz w:val="44"/>
          <w:szCs w:val="44"/>
          <w:shd w:val="clear" w:color="auto" w:fill="FFFFFF"/>
        </w:rPr>
      </w:pPr>
      <w:r>
        <w:rPr>
          <w:rFonts w:hint="default" w:ascii="Times New Roman" w:hAnsi="Times New Roman" w:cs="Times New Roman" w:eastAsiaTheme="majorEastAsia"/>
          <w:b/>
          <w:bCs/>
          <w:color w:val="auto"/>
          <w:spacing w:val="-10"/>
          <w:sz w:val="44"/>
          <w:szCs w:val="44"/>
          <w:shd w:val="clear" w:color="auto" w:fill="FFFFFF"/>
        </w:rPr>
        <w:t>202</w:t>
      </w:r>
      <w:r>
        <w:rPr>
          <w:rFonts w:hint="default" w:ascii="Times New Roman" w:hAnsi="Times New Roman" w:cs="Times New Roman" w:eastAsiaTheme="majorEastAsia"/>
          <w:b/>
          <w:bCs/>
          <w:color w:val="auto"/>
          <w:spacing w:val="-10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cs="Times New Roman" w:eastAsiaTheme="majorEastAsia"/>
          <w:b/>
          <w:bCs/>
          <w:color w:val="auto"/>
          <w:spacing w:val="-10"/>
          <w:sz w:val="44"/>
          <w:szCs w:val="44"/>
          <w:shd w:val="clear" w:color="auto" w:fill="FFFFFF"/>
        </w:rPr>
        <w:t>年认定省级科技成果转化中试基地名单</w:t>
      </w:r>
    </w:p>
    <w:tbl>
      <w:tblPr>
        <w:tblStyle w:val="16"/>
        <w:tblW w:w="771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3537"/>
        <w:gridCol w:w="32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tblHeader/>
          <w:jc w:val="center"/>
        </w:trPr>
        <w:tc>
          <w:tcPr>
            <w:tcW w:w="9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  <w:t>中试基地名称</w:t>
            </w:r>
          </w:p>
        </w:tc>
        <w:tc>
          <w:tcPr>
            <w:tcW w:w="32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  <w:t>依托单位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537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>辽宁沈阳园艺中试基地</w:t>
            </w:r>
          </w:p>
        </w:tc>
        <w:tc>
          <w:tcPr>
            <w:tcW w:w="3254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>沈阳农业大学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537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>辽宁本溪中药研发与科技成果转化中试基地</w:t>
            </w:r>
          </w:p>
        </w:tc>
        <w:tc>
          <w:tcPr>
            <w:tcW w:w="3254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>本溪国家中成药工程技术研究中心有限公司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537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>辽宁鞍山煤焦油系先进碳材料中试基地</w:t>
            </w:r>
          </w:p>
        </w:tc>
        <w:tc>
          <w:tcPr>
            <w:tcW w:w="3254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>中钢集团鞍山热能研究院有限公司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537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>辽宁阜新含氟功能化学品中试基地</w:t>
            </w:r>
          </w:p>
        </w:tc>
        <w:tc>
          <w:tcPr>
            <w:tcW w:w="3254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>辽宁原新氟产业投资发展集团有限公司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537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>辽宁高档数控科技成果转化中试基地</w:t>
            </w:r>
          </w:p>
        </w:tc>
        <w:tc>
          <w:tcPr>
            <w:tcW w:w="3254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>中国科学院沈阳计算技术研究所有限公司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3537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>辽宁沈阳细胞新技术应用转化中试基地</w:t>
            </w:r>
          </w:p>
        </w:tc>
        <w:tc>
          <w:tcPr>
            <w:tcW w:w="3254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>辽宁医学诊疗科技研发中心有限公司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3537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>辽宁沈阳机器人中试基地</w:t>
            </w:r>
          </w:p>
        </w:tc>
        <w:tc>
          <w:tcPr>
            <w:tcW w:w="3254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>沈阳智能机器人创新中心有限公司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3537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>辽宁省铁岭市橡胶密封制品科技成果转化中试基地</w:t>
            </w:r>
          </w:p>
        </w:tc>
        <w:tc>
          <w:tcPr>
            <w:tcW w:w="3254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>辽宁省铁岭橡胶工业研究设计院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3537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>辽宁沈阳数字产业中试基地（概念验证中心）</w:t>
            </w:r>
          </w:p>
        </w:tc>
        <w:tc>
          <w:tcPr>
            <w:tcW w:w="3254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>东北大学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3537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>电磁旋流水口大圆坯高效连铸技术中试基地</w:t>
            </w:r>
          </w:p>
        </w:tc>
        <w:tc>
          <w:tcPr>
            <w:tcW w:w="3254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>石钢京诚装备技术有限公司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3537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>辽宁沈阳清洁燃烧与储能技术中试基地</w:t>
            </w:r>
          </w:p>
        </w:tc>
        <w:tc>
          <w:tcPr>
            <w:tcW w:w="3254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>沈阳工程学院大学科技园有限公司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3537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>辽宁鹏达高性能轻量化数字化铸造中试基地</w:t>
            </w:r>
          </w:p>
        </w:tc>
        <w:tc>
          <w:tcPr>
            <w:tcW w:w="3254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>喀左鹏达铸造有限公司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3537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>辽宁氢燃料电池中试基地</w:t>
            </w:r>
          </w:p>
        </w:tc>
        <w:tc>
          <w:tcPr>
            <w:tcW w:w="3254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>国创氢能科技有限公司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3537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>辽宁抚顺化工新材料中试基地</w:t>
            </w:r>
          </w:p>
        </w:tc>
        <w:tc>
          <w:tcPr>
            <w:tcW w:w="3254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>辽宁省石化产业技术创新研究院有限公司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/>
          <w:b/>
          <w:color w:val="auto"/>
          <w:sz w:val="44"/>
          <w:szCs w:val="44"/>
          <w:shd w:val="clear" w:color="auto" w:fill="FFFFFF"/>
        </w:rPr>
      </w:pPr>
    </w:p>
    <w:p>
      <w:pPr>
        <w:rPr>
          <w:rFonts w:ascii="仿宋_GB2312" w:eastAsia="仿宋_GB2312"/>
          <w:color w:val="auto"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color w:val="auto"/>
          <w:sz w:val="32"/>
          <w:szCs w:val="32"/>
          <w:shd w:val="clear" w:color="auto" w:fill="FFFFFF"/>
        </w:rPr>
      </w:pPr>
    </w:p>
    <w:tbl>
      <w:tblPr>
        <w:tblStyle w:val="15"/>
        <w:tblpPr w:leftFromText="180" w:rightFromText="180" w:vertAnchor="text" w:horzAnchor="page" w:tblpX="1590" w:tblpY="10699"/>
        <w:tblW w:w="8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9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contextualSpacing/>
              <w:jc w:val="both"/>
              <w:textAlignment w:val="auto"/>
              <w:rPr>
                <w:rFonts w:hint="default" w:eastAsia="仿宋"/>
                <w:color w:val="272727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color w:val="272727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方正仿宋简体"/>
                <w:color w:val="272727"/>
                <w:sz w:val="28"/>
                <w:szCs w:val="28"/>
              </w:rPr>
              <w:t>辽宁省</w:t>
            </w:r>
            <w:r>
              <w:rPr>
                <w:rFonts w:hint="eastAsia" w:eastAsia="方正仿宋简体"/>
                <w:color w:val="272727"/>
                <w:sz w:val="28"/>
                <w:szCs w:val="28"/>
                <w:lang w:val="en-US" w:eastAsia="zh-CN"/>
              </w:rPr>
              <w:t>科学技术</w:t>
            </w:r>
            <w:r>
              <w:rPr>
                <w:rFonts w:hint="eastAsia" w:eastAsia="方正仿宋简体"/>
                <w:color w:val="272727"/>
                <w:sz w:val="28"/>
                <w:szCs w:val="28"/>
              </w:rPr>
              <w:t xml:space="preserve">厅办公室                </w:t>
            </w:r>
            <w:r>
              <w:rPr>
                <w:rFonts w:hint="eastAsia" w:eastAsia="方正仿宋简体"/>
                <w:color w:val="272727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方正仿宋简体"/>
                <w:color w:val="272727"/>
                <w:sz w:val="28"/>
                <w:szCs w:val="28"/>
              </w:rPr>
              <w:t>202</w:t>
            </w:r>
            <w:r>
              <w:rPr>
                <w:rFonts w:hint="default" w:eastAsia="方正仿宋简体"/>
                <w:color w:val="272727"/>
                <w:sz w:val="28"/>
                <w:szCs w:val="28"/>
                <w:lang w:val="en"/>
              </w:rPr>
              <w:t>3</w:t>
            </w:r>
            <w:r>
              <w:rPr>
                <w:rFonts w:hint="eastAsia" w:eastAsia="方正仿宋简体"/>
                <w:color w:val="272727"/>
                <w:sz w:val="28"/>
                <w:szCs w:val="28"/>
              </w:rPr>
              <w:t>年</w:t>
            </w:r>
            <w:r>
              <w:rPr>
                <w:rFonts w:hint="eastAsia" w:eastAsia="方正仿宋简体"/>
                <w:color w:val="272727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eastAsia="方正仿宋简体"/>
                <w:color w:val="272727"/>
                <w:sz w:val="28"/>
                <w:szCs w:val="28"/>
              </w:rPr>
              <w:t>月</w:t>
            </w:r>
            <w:r>
              <w:rPr>
                <w:rFonts w:hint="eastAsia" w:eastAsia="方正仿宋简体"/>
                <w:color w:val="272727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eastAsia="方正仿宋简体"/>
                <w:color w:val="272727"/>
                <w:sz w:val="28"/>
                <w:szCs w:val="28"/>
              </w:rPr>
              <w:t>日印发</w:t>
            </w:r>
            <w:r>
              <w:rPr>
                <w:rFonts w:hint="eastAsia" w:eastAsia="方正仿宋简体"/>
                <w:color w:val="272727"/>
                <w:sz w:val="28"/>
                <w:szCs w:val="28"/>
                <w:lang w:val="en-US" w:eastAsia="zh-CN"/>
              </w:rPr>
              <w:t xml:space="preserve">  </w:t>
            </w:r>
          </w:p>
        </w:tc>
      </w:tr>
    </w:tbl>
    <w:p>
      <w:pPr>
        <w:pStyle w:val="2"/>
        <w:rPr>
          <w:rFonts w:hint="eastAsia" w:eastAsia="方正仿宋简体"/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851" w:footer="992" w:gutter="0"/>
      <w:pgNumType w:fmt="decimal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right"/>
      <w:rPr>
        <w:rFonts w:eastAsia="方正仿宋简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jc w:val="right"/>
                            <w:rPr>
                              <w:rFonts w:eastAsia="方正仿宋简体"/>
                            </w:rPr>
                          </w:pPr>
                          <w:r>
                            <w:rPr>
                              <w:rFonts w:eastAsia="方正仿宋简体"/>
                            </w:rPr>
                            <w:t xml:space="preserve">— </w:t>
                          </w:r>
                          <w:r>
                            <w:rPr>
                              <w:rFonts w:eastAsia="方正仿宋简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eastAsia="方正仿宋简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方正仿宋简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eastAsia="方正仿宋简体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eastAsia="方正仿宋简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eastAsia="方正仿宋简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eastAsia="方正仿宋简体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jc w:val="right"/>
                      <w:rPr>
                        <w:rFonts w:eastAsia="方正仿宋简体"/>
                      </w:rPr>
                    </w:pPr>
                    <w:r>
                      <w:rPr>
                        <w:rFonts w:eastAsia="方正仿宋简体"/>
                      </w:rPr>
                      <w:t xml:space="preserve">— </w:t>
                    </w:r>
                    <w:r>
                      <w:rPr>
                        <w:rFonts w:eastAsia="方正仿宋简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eastAsia="方正仿宋简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eastAsia="方正仿宋简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eastAsia="方正仿宋简体"/>
                        <w:sz w:val="24"/>
                        <w:szCs w:val="24"/>
                      </w:rPr>
                      <w:t>3</w:t>
                    </w:r>
                    <w:r>
                      <w:rPr>
                        <w:rFonts w:eastAsia="方正仿宋简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eastAsia="方正仿宋简体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eastAsia="方正仿宋简体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eastAsia="仿宋"/>
        <w:sz w:val="24"/>
        <w:szCs w:val="24"/>
      </w:rPr>
    </w:pPr>
    <w:r>
      <w:rPr>
        <w:rFonts w:hint="eastAsia" w:eastAsia="仿宋"/>
        <w:sz w:val="24"/>
        <w:szCs w:val="24"/>
      </w:rPr>
      <w:t>—</w:t>
    </w:r>
    <w:r>
      <w:rPr>
        <w:rFonts w:eastAsia="仿宋"/>
        <w:sz w:val="24"/>
        <w:szCs w:val="24"/>
      </w:rPr>
      <w:fldChar w:fldCharType="begin"/>
    </w:r>
    <w:r>
      <w:rPr>
        <w:rFonts w:eastAsia="仿宋"/>
        <w:sz w:val="24"/>
        <w:szCs w:val="24"/>
      </w:rPr>
      <w:instrText xml:space="preserve"> PAGE   \* MERGEFORMAT </w:instrText>
    </w:r>
    <w:r>
      <w:rPr>
        <w:rFonts w:eastAsia="仿宋"/>
        <w:sz w:val="24"/>
        <w:szCs w:val="24"/>
      </w:rPr>
      <w:fldChar w:fldCharType="separate"/>
    </w:r>
    <w:r>
      <w:rPr>
        <w:rFonts w:eastAsia="仿宋"/>
        <w:sz w:val="24"/>
        <w:szCs w:val="24"/>
        <w:lang w:val="zh-CN"/>
      </w:rPr>
      <w:t>2</w:t>
    </w:r>
    <w:r>
      <w:rPr>
        <w:rFonts w:eastAsia="仿宋"/>
        <w:sz w:val="24"/>
        <w:szCs w:val="24"/>
      </w:rPr>
      <w:fldChar w:fldCharType="end"/>
    </w:r>
    <w:r>
      <w:rPr>
        <w:rFonts w:hint="eastAsia" w:eastAsia="仿宋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true"/>
  <w:bordersDoNotSurroundFooter w:val="true"/>
  <w:documentProtection w:enforcement="0"/>
  <w:defaultTabStop w:val="420"/>
  <w:drawingGridHorizontalSpacing w:val="160"/>
  <w:drawingGridVerticalSpacing w:val="613"/>
  <w:displayHorizontalDrawingGridEvery w:val="0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NDNhMDQzNmIwNWUyNmFlMDJhNjdiNjUyZjU5MzIifQ=="/>
    <w:docVar w:name="KSO_WPS_MARK_KEY" w:val="c52f2772-d44e-413f-a911-9c464a2d2cd3"/>
  </w:docVars>
  <w:rsids>
    <w:rsidRoot w:val="00546D54"/>
    <w:rsid w:val="000100A1"/>
    <w:rsid w:val="000116E7"/>
    <w:rsid w:val="00011CA2"/>
    <w:rsid w:val="00012F57"/>
    <w:rsid w:val="0001405A"/>
    <w:rsid w:val="00015F6A"/>
    <w:rsid w:val="00034977"/>
    <w:rsid w:val="00037C5C"/>
    <w:rsid w:val="000407DA"/>
    <w:rsid w:val="00042232"/>
    <w:rsid w:val="000438B9"/>
    <w:rsid w:val="000805AE"/>
    <w:rsid w:val="00081396"/>
    <w:rsid w:val="00083783"/>
    <w:rsid w:val="000A5FCA"/>
    <w:rsid w:val="000A685C"/>
    <w:rsid w:val="000B019C"/>
    <w:rsid w:val="000B4C4C"/>
    <w:rsid w:val="000B7E46"/>
    <w:rsid w:val="000C03DE"/>
    <w:rsid w:val="000C3D33"/>
    <w:rsid w:val="000E4CC2"/>
    <w:rsid w:val="0011228D"/>
    <w:rsid w:val="00116CFA"/>
    <w:rsid w:val="0012399E"/>
    <w:rsid w:val="00125AC4"/>
    <w:rsid w:val="0013154E"/>
    <w:rsid w:val="00132A47"/>
    <w:rsid w:val="00136C9B"/>
    <w:rsid w:val="0014214D"/>
    <w:rsid w:val="00150449"/>
    <w:rsid w:val="00157A47"/>
    <w:rsid w:val="0016136E"/>
    <w:rsid w:val="00162167"/>
    <w:rsid w:val="00164A50"/>
    <w:rsid w:val="00177989"/>
    <w:rsid w:val="00186560"/>
    <w:rsid w:val="001934BD"/>
    <w:rsid w:val="001A0939"/>
    <w:rsid w:val="001A348A"/>
    <w:rsid w:val="001A4C2B"/>
    <w:rsid w:val="001B6004"/>
    <w:rsid w:val="001C35CF"/>
    <w:rsid w:val="001D0659"/>
    <w:rsid w:val="001D554E"/>
    <w:rsid w:val="001D630F"/>
    <w:rsid w:val="001D6610"/>
    <w:rsid w:val="001F041A"/>
    <w:rsid w:val="001F0F1D"/>
    <w:rsid w:val="001F26F2"/>
    <w:rsid w:val="001F4576"/>
    <w:rsid w:val="001F6FDB"/>
    <w:rsid w:val="0021081D"/>
    <w:rsid w:val="00224E54"/>
    <w:rsid w:val="00255628"/>
    <w:rsid w:val="0028596A"/>
    <w:rsid w:val="002A0251"/>
    <w:rsid w:val="002A2515"/>
    <w:rsid w:val="002A393A"/>
    <w:rsid w:val="002A52F0"/>
    <w:rsid w:val="002B26F0"/>
    <w:rsid w:val="002B5ED2"/>
    <w:rsid w:val="002C33C9"/>
    <w:rsid w:val="002D7248"/>
    <w:rsid w:val="002E1332"/>
    <w:rsid w:val="002E36FF"/>
    <w:rsid w:val="002E6360"/>
    <w:rsid w:val="002F1403"/>
    <w:rsid w:val="003040F3"/>
    <w:rsid w:val="003067E7"/>
    <w:rsid w:val="0030781C"/>
    <w:rsid w:val="00314738"/>
    <w:rsid w:val="00315A75"/>
    <w:rsid w:val="00323989"/>
    <w:rsid w:val="003336A3"/>
    <w:rsid w:val="00335C8A"/>
    <w:rsid w:val="00357A94"/>
    <w:rsid w:val="0036562F"/>
    <w:rsid w:val="00366907"/>
    <w:rsid w:val="00375A49"/>
    <w:rsid w:val="003810A1"/>
    <w:rsid w:val="003817F4"/>
    <w:rsid w:val="00395F92"/>
    <w:rsid w:val="003A158A"/>
    <w:rsid w:val="003B41F0"/>
    <w:rsid w:val="003B4EEA"/>
    <w:rsid w:val="003B5598"/>
    <w:rsid w:val="003B64CC"/>
    <w:rsid w:val="003C25A9"/>
    <w:rsid w:val="003C25C8"/>
    <w:rsid w:val="003C4F57"/>
    <w:rsid w:val="003C6838"/>
    <w:rsid w:val="003D4B3E"/>
    <w:rsid w:val="003D6880"/>
    <w:rsid w:val="003F130F"/>
    <w:rsid w:val="003F6FEF"/>
    <w:rsid w:val="004028A2"/>
    <w:rsid w:val="0041199A"/>
    <w:rsid w:val="0041241E"/>
    <w:rsid w:val="004310DC"/>
    <w:rsid w:val="0043416A"/>
    <w:rsid w:val="00440D83"/>
    <w:rsid w:val="0044435C"/>
    <w:rsid w:val="0045104F"/>
    <w:rsid w:val="004572D1"/>
    <w:rsid w:val="004611F4"/>
    <w:rsid w:val="0046484D"/>
    <w:rsid w:val="00466779"/>
    <w:rsid w:val="0047132E"/>
    <w:rsid w:val="00492C82"/>
    <w:rsid w:val="00494287"/>
    <w:rsid w:val="00495F8C"/>
    <w:rsid w:val="0049781C"/>
    <w:rsid w:val="004B0710"/>
    <w:rsid w:val="004C3EBB"/>
    <w:rsid w:val="004C6E19"/>
    <w:rsid w:val="004E48B8"/>
    <w:rsid w:val="004F5E54"/>
    <w:rsid w:val="004F758C"/>
    <w:rsid w:val="00505A13"/>
    <w:rsid w:val="00514ED0"/>
    <w:rsid w:val="00525852"/>
    <w:rsid w:val="0053451E"/>
    <w:rsid w:val="00546D54"/>
    <w:rsid w:val="00552548"/>
    <w:rsid w:val="00561D88"/>
    <w:rsid w:val="005777E8"/>
    <w:rsid w:val="005906A7"/>
    <w:rsid w:val="00590784"/>
    <w:rsid w:val="005922BA"/>
    <w:rsid w:val="0059306A"/>
    <w:rsid w:val="005C67FB"/>
    <w:rsid w:val="005D322F"/>
    <w:rsid w:val="005F622B"/>
    <w:rsid w:val="005F68D6"/>
    <w:rsid w:val="006042D4"/>
    <w:rsid w:val="006071F1"/>
    <w:rsid w:val="00614620"/>
    <w:rsid w:val="00617B79"/>
    <w:rsid w:val="00624500"/>
    <w:rsid w:val="00632AD2"/>
    <w:rsid w:val="0063460D"/>
    <w:rsid w:val="0064084C"/>
    <w:rsid w:val="00644AE7"/>
    <w:rsid w:val="00654465"/>
    <w:rsid w:val="00655FC1"/>
    <w:rsid w:val="006660E6"/>
    <w:rsid w:val="00680FB5"/>
    <w:rsid w:val="00682671"/>
    <w:rsid w:val="0068368F"/>
    <w:rsid w:val="0068642E"/>
    <w:rsid w:val="006A0B9B"/>
    <w:rsid w:val="006A4D31"/>
    <w:rsid w:val="006C4FAB"/>
    <w:rsid w:val="006C6485"/>
    <w:rsid w:val="006C7DCE"/>
    <w:rsid w:val="006D720B"/>
    <w:rsid w:val="006E3E84"/>
    <w:rsid w:val="006F61B0"/>
    <w:rsid w:val="00700C98"/>
    <w:rsid w:val="00704349"/>
    <w:rsid w:val="00710435"/>
    <w:rsid w:val="00714BC8"/>
    <w:rsid w:val="00731419"/>
    <w:rsid w:val="00732056"/>
    <w:rsid w:val="00734C86"/>
    <w:rsid w:val="007354F4"/>
    <w:rsid w:val="007412F8"/>
    <w:rsid w:val="007466F1"/>
    <w:rsid w:val="00747A1B"/>
    <w:rsid w:val="00753C4C"/>
    <w:rsid w:val="00763D7E"/>
    <w:rsid w:val="0076551F"/>
    <w:rsid w:val="00771C73"/>
    <w:rsid w:val="007732D8"/>
    <w:rsid w:val="00792D22"/>
    <w:rsid w:val="00794807"/>
    <w:rsid w:val="007A712B"/>
    <w:rsid w:val="007B1EAE"/>
    <w:rsid w:val="007C129B"/>
    <w:rsid w:val="007E0DAA"/>
    <w:rsid w:val="007E4592"/>
    <w:rsid w:val="007F0C87"/>
    <w:rsid w:val="00801EB1"/>
    <w:rsid w:val="00810C3E"/>
    <w:rsid w:val="0081249E"/>
    <w:rsid w:val="00814343"/>
    <w:rsid w:val="008171A7"/>
    <w:rsid w:val="00840941"/>
    <w:rsid w:val="00840E44"/>
    <w:rsid w:val="008464E3"/>
    <w:rsid w:val="0085469C"/>
    <w:rsid w:val="00855C98"/>
    <w:rsid w:val="00857073"/>
    <w:rsid w:val="00861044"/>
    <w:rsid w:val="008653CD"/>
    <w:rsid w:val="00885529"/>
    <w:rsid w:val="00891C5C"/>
    <w:rsid w:val="008A2449"/>
    <w:rsid w:val="008B25F4"/>
    <w:rsid w:val="008C2406"/>
    <w:rsid w:val="008C72FF"/>
    <w:rsid w:val="008D464C"/>
    <w:rsid w:val="008D499A"/>
    <w:rsid w:val="008D7813"/>
    <w:rsid w:val="008F0E2D"/>
    <w:rsid w:val="009014BF"/>
    <w:rsid w:val="009044FB"/>
    <w:rsid w:val="0090564C"/>
    <w:rsid w:val="00911B82"/>
    <w:rsid w:val="00925FE7"/>
    <w:rsid w:val="009317C7"/>
    <w:rsid w:val="00935EF0"/>
    <w:rsid w:val="00955E81"/>
    <w:rsid w:val="00966F70"/>
    <w:rsid w:val="009858CD"/>
    <w:rsid w:val="0099196B"/>
    <w:rsid w:val="009929C2"/>
    <w:rsid w:val="009930DE"/>
    <w:rsid w:val="00993BDF"/>
    <w:rsid w:val="009A3676"/>
    <w:rsid w:val="009A7B57"/>
    <w:rsid w:val="009B57B4"/>
    <w:rsid w:val="009C46F9"/>
    <w:rsid w:val="009C65EF"/>
    <w:rsid w:val="009D2943"/>
    <w:rsid w:val="009D2D39"/>
    <w:rsid w:val="009D3ED5"/>
    <w:rsid w:val="009D41BD"/>
    <w:rsid w:val="009E2307"/>
    <w:rsid w:val="009E3F74"/>
    <w:rsid w:val="009E5EB1"/>
    <w:rsid w:val="009F4BE7"/>
    <w:rsid w:val="00A149DF"/>
    <w:rsid w:val="00A225BB"/>
    <w:rsid w:val="00A24A6A"/>
    <w:rsid w:val="00A3573E"/>
    <w:rsid w:val="00A35D15"/>
    <w:rsid w:val="00A5417E"/>
    <w:rsid w:val="00A85CDE"/>
    <w:rsid w:val="00A86F14"/>
    <w:rsid w:val="00AA5F74"/>
    <w:rsid w:val="00AB1DE6"/>
    <w:rsid w:val="00AB1EBA"/>
    <w:rsid w:val="00AC4B3C"/>
    <w:rsid w:val="00AC6CFE"/>
    <w:rsid w:val="00AD1344"/>
    <w:rsid w:val="00AE5F3D"/>
    <w:rsid w:val="00AF2FA2"/>
    <w:rsid w:val="00B03868"/>
    <w:rsid w:val="00B06778"/>
    <w:rsid w:val="00B378D4"/>
    <w:rsid w:val="00B45F8B"/>
    <w:rsid w:val="00B50D7A"/>
    <w:rsid w:val="00B5239A"/>
    <w:rsid w:val="00B5714C"/>
    <w:rsid w:val="00B60EB3"/>
    <w:rsid w:val="00B861BF"/>
    <w:rsid w:val="00B8626D"/>
    <w:rsid w:val="00B866D7"/>
    <w:rsid w:val="00BA17AF"/>
    <w:rsid w:val="00BA7C44"/>
    <w:rsid w:val="00BB0B81"/>
    <w:rsid w:val="00BB25CD"/>
    <w:rsid w:val="00BD183B"/>
    <w:rsid w:val="00BE378C"/>
    <w:rsid w:val="00BF426F"/>
    <w:rsid w:val="00BF4E80"/>
    <w:rsid w:val="00BF7A3C"/>
    <w:rsid w:val="00C01F80"/>
    <w:rsid w:val="00C13332"/>
    <w:rsid w:val="00C238B9"/>
    <w:rsid w:val="00C370ED"/>
    <w:rsid w:val="00C46AD3"/>
    <w:rsid w:val="00C509EF"/>
    <w:rsid w:val="00C562AE"/>
    <w:rsid w:val="00C60D9C"/>
    <w:rsid w:val="00C67CEA"/>
    <w:rsid w:val="00C713FB"/>
    <w:rsid w:val="00C73888"/>
    <w:rsid w:val="00C76106"/>
    <w:rsid w:val="00C7653D"/>
    <w:rsid w:val="00C97108"/>
    <w:rsid w:val="00CA1E2D"/>
    <w:rsid w:val="00CA3B0A"/>
    <w:rsid w:val="00CB56BD"/>
    <w:rsid w:val="00CB6127"/>
    <w:rsid w:val="00CD4F38"/>
    <w:rsid w:val="00CE5F8C"/>
    <w:rsid w:val="00CE7915"/>
    <w:rsid w:val="00CF39A7"/>
    <w:rsid w:val="00D15E9E"/>
    <w:rsid w:val="00D16E12"/>
    <w:rsid w:val="00D365CD"/>
    <w:rsid w:val="00D468A6"/>
    <w:rsid w:val="00D511E3"/>
    <w:rsid w:val="00D5171C"/>
    <w:rsid w:val="00D541B7"/>
    <w:rsid w:val="00D60835"/>
    <w:rsid w:val="00D62D35"/>
    <w:rsid w:val="00D80508"/>
    <w:rsid w:val="00D86A02"/>
    <w:rsid w:val="00D904E3"/>
    <w:rsid w:val="00D95053"/>
    <w:rsid w:val="00D977B3"/>
    <w:rsid w:val="00DC0BF1"/>
    <w:rsid w:val="00DC41A3"/>
    <w:rsid w:val="00DD199E"/>
    <w:rsid w:val="00DD7465"/>
    <w:rsid w:val="00DF592E"/>
    <w:rsid w:val="00E02607"/>
    <w:rsid w:val="00E04C17"/>
    <w:rsid w:val="00E07FF6"/>
    <w:rsid w:val="00E12EC3"/>
    <w:rsid w:val="00E23E8D"/>
    <w:rsid w:val="00E34475"/>
    <w:rsid w:val="00E35337"/>
    <w:rsid w:val="00E459ED"/>
    <w:rsid w:val="00E56B9C"/>
    <w:rsid w:val="00E60EC5"/>
    <w:rsid w:val="00E75095"/>
    <w:rsid w:val="00E769E3"/>
    <w:rsid w:val="00E83A5C"/>
    <w:rsid w:val="00E948EF"/>
    <w:rsid w:val="00EA0A62"/>
    <w:rsid w:val="00EA0E9F"/>
    <w:rsid w:val="00EA411F"/>
    <w:rsid w:val="00EA5FB5"/>
    <w:rsid w:val="00EB7C9D"/>
    <w:rsid w:val="00EC2ED4"/>
    <w:rsid w:val="00EC56F7"/>
    <w:rsid w:val="00ED10C8"/>
    <w:rsid w:val="00ED7FB7"/>
    <w:rsid w:val="00EE126A"/>
    <w:rsid w:val="00EF1E23"/>
    <w:rsid w:val="00F07B93"/>
    <w:rsid w:val="00F16D80"/>
    <w:rsid w:val="00F23C29"/>
    <w:rsid w:val="00F257B4"/>
    <w:rsid w:val="00F30449"/>
    <w:rsid w:val="00F34A10"/>
    <w:rsid w:val="00F34A2F"/>
    <w:rsid w:val="00F448AA"/>
    <w:rsid w:val="00F54DA9"/>
    <w:rsid w:val="00F65621"/>
    <w:rsid w:val="00F660A7"/>
    <w:rsid w:val="00F827FB"/>
    <w:rsid w:val="00F914B7"/>
    <w:rsid w:val="00F95BFD"/>
    <w:rsid w:val="00F9691A"/>
    <w:rsid w:val="00FA58A8"/>
    <w:rsid w:val="00FB0043"/>
    <w:rsid w:val="00FB72FB"/>
    <w:rsid w:val="00FD13AA"/>
    <w:rsid w:val="00FE247B"/>
    <w:rsid w:val="00FE2733"/>
    <w:rsid w:val="00FE6163"/>
    <w:rsid w:val="00FF0B70"/>
    <w:rsid w:val="00FF48C1"/>
    <w:rsid w:val="06FDBCBA"/>
    <w:rsid w:val="0EFF08BB"/>
    <w:rsid w:val="0FEF248D"/>
    <w:rsid w:val="0FF33F9A"/>
    <w:rsid w:val="13DF7AB3"/>
    <w:rsid w:val="15FE191F"/>
    <w:rsid w:val="1B4D74A3"/>
    <w:rsid w:val="1BBEA412"/>
    <w:rsid w:val="1BEF28D7"/>
    <w:rsid w:val="1CAC83B0"/>
    <w:rsid w:val="1E5D5026"/>
    <w:rsid w:val="1E7F471D"/>
    <w:rsid w:val="1F7598D0"/>
    <w:rsid w:val="1F84EC13"/>
    <w:rsid w:val="1FBFEAAE"/>
    <w:rsid w:val="1FDB19EE"/>
    <w:rsid w:val="1FDFEA59"/>
    <w:rsid w:val="1FF2786B"/>
    <w:rsid w:val="1FF5A34F"/>
    <w:rsid w:val="21F338F1"/>
    <w:rsid w:val="24F7DD41"/>
    <w:rsid w:val="2753038A"/>
    <w:rsid w:val="29FAD1FD"/>
    <w:rsid w:val="2B7F23AD"/>
    <w:rsid w:val="2B9D6755"/>
    <w:rsid w:val="2DDF91DF"/>
    <w:rsid w:val="2F3BDEA1"/>
    <w:rsid w:val="2F7BF1A3"/>
    <w:rsid w:val="2FEB685A"/>
    <w:rsid w:val="337E22EA"/>
    <w:rsid w:val="34DFEB7D"/>
    <w:rsid w:val="34EEFB1F"/>
    <w:rsid w:val="34FB45D9"/>
    <w:rsid w:val="354F83F2"/>
    <w:rsid w:val="35D39D3E"/>
    <w:rsid w:val="36B7A45A"/>
    <w:rsid w:val="36BB84E4"/>
    <w:rsid w:val="37F80854"/>
    <w:rsid w:val="37FC62D4"/>
    <w:rsid w:val="3B5F0C57"/>
    <w:rsid w:val="3B5F1876"/>
    <w:rsid w:val="3B9FC5D6"/>
    <w:rsid w:val="3BBFA214"/>
    <w:rsid w:val="3BEBF083"/>
    <w:rsid w:val="3CBF643B"/>
    <w:rsid w:val="3CDF5C0B"/>
    <w:rsid w:val="3CFF8260"/>
    <w:rsid w:val="3DEF3180"/>
    <w:rsid w:val="3EAF9B39"/>
    <w:rsid w:val="3EF756F2"/>
    <w:rsid w:val="3F259634"/>
    <w:rsid w:val="3F4D101E"/>
    <w:rsid w:val="3F7CC40C"/>
    <w:rsid w:val="3FB760C2"/>
    <w:rsid w:val="3FBB29E4"/>
    <w:rsid w:val="3FBD4DB5"/>
    <w:rsid w:val="3FF2B53D"/>
    <w:rsid w:val="3FFF5A0A"/>
    <w:rsid w:val="46F57AF1"/>
    <w:rsid w:val="4A6E9222"/>
    <w:rsid w:val="4A77330F"/>
    <w:rsid w:val="4AFA9EC6"/>
    <w:rsid w:val="4AFFF6C6"/>
    <w:rsid w:val="4CFF883C"/>
    <w:rsid w:val="4D9FAB49"/>
    <w:rsid w:val="4DB7E23A"/>
    <w:rsid w:val="4DDCBA94"/>
    <w:rsid w:val="4F37F742"/>
    <w:rsid w:val="4FBF6447"/>
    <w:rsid w:val="4FEFC245"/>
    <w:rsid w:val="53B20562"/>
    <w:rsid w:val="53BE87D9"/>
    <w:rsid w:val="54BEE5F3"/>
    <w:rsid w:val="563E9BC2"/>
    <w:rsid w:val="5677D1CE"/>
    <w:rsid w:val="57A7141F"/>
    <w:rsid w:val="57DF32B0"/>
    <w:rsid w:val="57ED032E"/>
    <w:rsid w:val="57FFEC94"/>
    <w:rsid w:val="5AFF880D"/>
    <w:rsid w:val="5B75C92B"/>
    <w:rsid w:val="5BDF4761"/>
    <w:rsid w:val="5BFD2F5A"/>
    <w:rsid w:val="5BFFE774"/>
    <w:rsid w:val="5CFFC6D4"/>
    <w:rsid w:val="5D1F3785"/>
    <w:rsid w:val="5D3B2991"/>
    <w:rsid w:val="5D3D63F8"/>
    <w:rsid w:val="5D7D2BDC"/>
    <w:rsid w:val="5DEBF8EA"/>
    <w:rsid w:val="5DEFE65D"/>
    <w:rsid w:val="5DFF8FCF"/>
    <w:rsid w:val="5E7685EA"/>
    <w:rsid w:val="5E7F6BFC"/>
    <w:rsid w:val="5EBB7972"/>
    <w:rsid w:val="5EDF51FF"/>
    <w:rsid w:val="5EF2A72D"/>
    <w:rsid w:val="5F155AAF"/>
    <w:rsid w:val="5FD78026"/>
    <w:rsid w:val="5FD996F7"/>
    <w:rsid w:val="5FEB945A"/>
    <w:rsid w:val="617FBBCF"/>
    <w:rsid w:val="635AA4E6"/>
    <w:rsid w:val="63DF68BA"/>
    <w:rsid w:val="64B7D52F"/>
    <w:rsid w:val="658C6239"/>
    <w:rsid w:val="65ECF159"/>
    <w:rsid w:val="66FA3FA8"/>
    <w:rsid w:val="69F0CAE6"/>
    <w:rsid w:val="6A5730B2"/>
    <w:rsid w:val="6BFB709D"/>
    <w:rsid w:val="6BFCF477"/>
    <w:rsid w:val="6BFE5E55"/>
    <w:rsid w:val="6BFF3634"/>
    <w:rsid w:val="6BFF3AB0"/>
    <w:rsid w:val="6BFFB76D"/>
    <w:rsid w:val="6D1EFE4F"/>
    <w:rsid w:val="6D5BD14C"/>
    <w:rsid w:val="6D7B5004"/>
    <w:rsid w:val="6D96381B"/>
    <w:rsid w:val="6DFF232D"/>
    <w:rsid w:val="6E5E4D04"/>
    <w:rsid w:val="6E7F01A8"/>
    <w:rsid w:val="6EBF21C6"/>
    <w:rsid w:val="6EDF1FE9"/>
    <w:rsid w:val="6EFE4E6B"/>
    <w:rsid w:val="6EFEEE32"/>
    <w:rsid w:val="6F2D3347"/>
    <w:rsid w:val="6F3CFE2D"/>
    <w:rsid w:val="6F6C4A06"/>
    <w:rsid w:val="6F779EEF"/>
    <w:rsid w:val="6F7BAAD9"/>
    <w:rsid w:val="6F7F4035"/>
    <w:rsid w:val="6F7F7646"/>
    <w:rsid w:val="6FAFC76B"/>
    <w:rsid w:val="6FBF719D"/>
    <w:rsid w:val="6FD97DBF"/>
    <w:rsid w:val="6FDA6AFC"/>
    <w:rsid w:val="6FDD295E"/>
    <w:rsid w:val="6FDF61A6"/>
    <w:rsid w:val="6FDFC363"/>
    <w:rsid w:val="6FF107A7"/>
    <w:rsid w:val="6FF5BF9A"/>
    <w:rsid w:val="6FF7BAD2"/>
    <w:rsid w:val="6FFE4495"/>
    <w:rsid w:val="6FFF6908"/>
    <w:rsid w:val="6FFFF8D4"/>
    <w:rsid w:val="70BFB491"/>
    <w:rsid w:val="71F7858B"/>
    <w:rsid w:val="72774CB0"/>
    <w:rsid w:val="72FD7CFC"/>
    <w:rsid w:val="72FFF92E"/>
    <w:rsid w:val="731F117A"/>
    <w:rsid w:val="73FFAA78"/>
    <w:rsid w:val="74BEDFEF"/>
    <w:rsid w:val="753D4A09"/>
    <w:rsid w:val="756F6C80"/>
    <w:rsid w:val="75F91AE3"/>
    <w:rsid w:val="75FF7E96"/>
    <w:rsid w:val="767F8C24"/>
    <w:rsid w:val="76BF1CB0"/>
    <w:rsid w:val="777BC820"/>
    <w:rsid w:val="779F37FF"/>
    <w:rsid w:val="77E59795"/>
    <w:rsid w:val="77F70E51"/>
    <w:rsid w:val="77FB161B"/>
    <w:rsid w:val="77FC64F7"/>
    <w:rsid w:val="77FE1F60"/>
    <w:rsid w:val="78FB1F9B"/>
    <w:rsid w:val="79DF7011"/>
    <w:rsid w:val="7AC59D7F"/>
    <w:rsid w:val="7ADD480D"/>
    <w:rsid w:val="7AF70A2F"/>
    <w:rsid w:val="7AFF5CBF"/>
    <w:rsid w:val="7B2B34A5"/>
    <w:rsid w:val="7B3D6B20"/>
    <w:rsid w:val="7B3DFBE0"/>
    <w:rsid w:val="7B6FF5C2"/>
    <w:rsid w:val="7B8D98C6"/>
    <w:rsid w:val="7BADC024"/>
    <w:rsid w:val="7BBC88BF"/>
    <w:rsid w:val="7BD2605F"/>
    <w:rsid w:val="7BEFEC66"/>
    <w:rsid w:val="7BF3F576"/>
    <w:rsid w:val="7BF7E644"/>
    <w:rsid w:val="7C6EC321"/>
    <w:rsid w:val="7CCF4640"/>
    <w:rsid w:val="7CE5FFC8"/>
    <w:rsid w:val="7D0B16F7"/>
    <w:rsid w:val="7D1F8712"/>
    <w:rsid w:val="7D3F23B8"/>
    <w:rsid w:val="7D4C9508"/>
    <w:rsid w:val="7D5F2160"/>
    <w:rsid w:val="7D65D0AF"/>
    <w:rsid w:val="7D6F90A8"/>
    <w:rsid w:val="7D7B9138"/>
    <w:rsid w:val="7DBC486E"/>
    <w:rsid w:val="7DFD3365"/>
    <w:rsid w:val="7DFF36CF"/>
    <w:rsid w:val="7DFFF9AC"/>
    <w:rsid w:val="7E777E82"/>
    <w:rsid w:val="7E77CFE8"/>
    <w:rsid w:val="7E7EE7EA"/>
    <w:rsid w:val="7E9C45B7"/>
    <w:rsid w:val="7EED81B6"/>
    <w:rsid w:val="7EFDF257"/>
    <w:rsid w:val="7EFF9308"/>
    <w:rsid w:val="7EFFF88C"/>
    <w:rsid w:val="7F3F26EC"/>
    <w:rsid w:val="7F7E1CC0"/>
    <w:rsid w:val="7F7EEF55"/>
    <w:rsid w:val="7F7F74DC"/>
    <w:rsid w:val="7FAB6F7E"/>
    <w:rsid w:val="7FB9553D"/>
    <w:rsid w:val="7FBBF0B5"/>
    <w:rsid w:val="7FBFD8B8"/>
    <w:rsid w:val="7FD321ED"/>
    <w:rsid w:val="7FD7D1BC"/>
    <w:rsid w:val="7FDD40CE"/>
    <w:rsid w:val="7FDD6DE7"/>
    <w:rsid w:val="7FDF0269"/>
    <w:rsid w:val="7FDF048B"/>
    <w:rsid w:val="7FDF128D"/>
    <w:rsid w:val="7FE7592D"/>
    <w:rsid w:val="7FED10FF"/>
    <w:rsid w:val="7FF5C37B"/>
    <w:rsid w:val="7FFC4135"/>
    <w:rsid w:val="7FFD1DEB"/>
    <w:rsid w:val="7FFDF405"/>
    <w:rsid w:val="7FFF3BF4"/>
    <w:rsid w:val="7FFF7078"/>
    <w:rsid w:val="7FFFE828"/>
    <w:rsid w:val="7FFFF8B3"/>
    <w:rsid w:val="86FFD4CF"/>
    <w:rsid w:val="87BA0C09"/>
    <w:rsid w:val="8FBFEAE7"/>
    <w:rsid w:val="8FEB9323"/>
    <w:rsid w:val="91FE3057"/>
    <w:rsid w:val="972F188C"/>
    <w:rsid w:val="977C7D89"/>
    <w:rsid w:val="9BBFB414"/>
    <w:rsid w:val="9E36F7ED"/>
    <w:rsid w:val="9EBE4DE2"/>
    <w:rsid w:val="9EC3B7DB"/>
    <w:rsid w:val="9FD30DD1"/>
    <w:rsid w:val="9FEF7146"/>
    <w:rsid w:val="A73F71C4"/>
    <w:rsid w:val="A76D3062"/>
    <w:rsid w:val="A9130114"/>
    <w:rsid w:val="A93F4ACE"/>
    <w:rsid w:val="AB27FBF1"/>
    <w:rsid w:val="ABFFC842"/>
    <w:rsid w:val="AD5CCC90"/>
    <w:rsid w:val="AE7F21D4"/>
    <w:rsid w:val="AF2D2C40"/>
    <w:rsid w:val="AFBF0F44"/>
    <w:rsid w:val="AFBF1C92"/>
    <w:rsid w:val="AFBFCF6A"/>
    <w:rsid w:val="AFDF3A59"/>
    <w:rsid w:val="AFEDCB01"/>
    <w:rsid w:val="B17FA116"/>
    <w:rsid w:val="B2FDE166"/>
    <w:rsid w:val="B4FFC351"/>
    <w:rsid w:val="B6BF52DB"/>
    <w:rsid w:val="B796AA2F"/>
    <w:rsid w:val="B7FD62B2"/>
    <w:rsid w:val="B7FF4AA9"/>
    <w:rsid w:val="B99F859E"/>
    <w:rsid w:val="BB7F57D6"/>
    <w:rsid w:val="BBAD14A5"/>
    <w:rsid w:val="BBD8AE46"/>
    <w:rsid w:val="BBF58ED4"/>
    <w:rsid w:val="BBFF85D4"/>
    <w:rsid w:val="BD3FE547"/>
    <w:rsid w:val="BDE9834E"/>
    <w:rsid w:val="BE3ED9E7"/>
    <w:rsid w:val="BE779A40"/>
    <w:rsid w:val="BEDF1292"/>
    <w:rsid w:val="BEE7F022"/>
    <w:rsid w:val="BEFB383F"/>
    <w:rsid w:val="BEFC6CF4"/>
    <w:rsid w:val="BEFF2482"/>
    <w:rsid w:val="BF3F10A4"/>
    <w:rsid w:val="BF973578"/>
    <w:rsid w:val="BFA74FCB"/>
    <w:rsid w:val="BFE30B73"/>
    <w:rsid w:val="BFE532F4"/>
    <w:rsid w:val="BFF575E9"/>
    <w:rsid w:val="BFFA310A"/>
    <w:rsid w:val="BFFFB8FC"/>
    <w:rsid w:val="C6FFFD57"/>
    <w:rsid w:val="C7E95E4F"/>
    <w:rsid w:val="C8C25026"/>
    <w:rsid w:val="CDE7A3A4"/>
    <w:rsid w:val="CE4F6D09"/>
    <w:rsid w:val="CEFC44BE"/>
    <w:rsid w:val="CF4D6E04"/>
    <w:rsid w:val="CF7903AD"/>
    <w:rsid w:val="CFAE7096"/>
    <w:rsid w:val="CFF768AB"/>
    <w:rsid w:val="D1B36674"/>
    <w:rsid w:val="D33EB803"/>
    <w:rsid w:val="D3BCEF58"/>
    <w:rsid w:val="D55DCD4C"/>
    <w:rsid w:val="D5EFA069"/>
    <w:rsid w:val="D5F71A0B"/>
    <w:rsid w:val="D67D5629"/>
    <w:rsid w:val="D7B67001"/>
    <w:rsid w:val="D7D6407F"/>
    <w:rsid w:val="D97ECE22"/>
    <w:rsid w:val="D9BE9E48"/>
    <w:rsid w:val="DA6F2908"/>
    <w:rsid w:val="DAB63EED"/>
    <w:rsid w:val="DB0F9E18"/>
    <w:rsid w:val="DB4E5DEB"/>
    <w:rsid w:val="DB4EACDF"/>
    <w:rsid w:val="DB7BBF9D"/>
    <w:rsid w:val="DB7F7A68"/>
    <w:rsid w:val="DBFF0FFD"/>
    <w:rsid w:val="DC7A3563"/>
    <w:rsid w:val="DDFBBF26"/>
    <w:rsid w:val="DE6A4032"/>
    <w:rsid w:val="DEAFA577"/>
    <w:rsid w:val="DEDF96C4"/>
    <w:rsid w:val="DF3058A7"/>
    <w:rsid w:val="DF5F5DB5"/>
    <w:rsid w:val="DF7BB33A"/>
    <w:rsid w:val="DFEA76EB"/>
    <w:rsid w:val="DFEFACA5"/>
    <w:rsid w:val="DFF56D66"/>
    <w:rsid w:val="DFF66F88"/>
    <w:rsid w:val="DFF681E4"/>
    <w:rsid w:val="DFF7A585"/>
    <w:rsid w:val="DFFBB588"/>
    <w:rsid w:val="DFFDFD03"/>
    <w:rsid w:val="DFFEF3F7"/>
    <w:rsid w:val="E3DFB858"/>
    <w:rsid w:val="E3F9AD74"/>
    <w:rsid w:val="E6AC166F"/>
    <w:rsid w:val="E75B97A0"/>
    <w:rsid w:val="E7F58542"/>
    <w:rsid w:val="E7F74A98"/>
    <w:rsid w:val="E9DFBFD6"/>
    <w:rsid w:val="E9DFF846"/>
    <w:rsid w:val="EA3FF3D7"/>
    <w:rsid w:val="EAFF7C7D"/>
    <w:rsid w:val="EBBFBBDA"/>
    <w:rsid w:val="EBDF46AA"/>
    <w:rsid w:val="EBDF6C55"/>
    <w:rsid w:val="EBEE74B9"/>
    <w:rsid w:val="EC5D0C7A"/>
    <w:rsid w:val="EC7D3853"/>
    <w:rsid w:val="ECFB034D"/>
    <w:rsid w:val="ED7FB6BC"/>
    <w:rsid w:val="EDB758DD"/>
    <w:rsid w:val="EDBCEADD"/>
    <w:rsid w:val="EDBD699D"/>
    <w:rsid w:val="EDFB5858"/>
    <w:rsid w:val="EED91291"/>
    <w:rsid w:val="EF8DF232"/>
    <w:rsid w:val="EF9F961E"/>
    <w:rsid w:val="EFBDDA25"/>
    <w:rsid w:val="EFBF133B"/>
    <w:rsid w:val="EFF4A664"/>
    <w:rsid w:val="EFF7E9B6"/>
    <w:rsid w:val="EFFAAAFC"/>
    <w:rsid w:val="EFFDDC75"/>
    <w:rsid w:val="EFFDE42E"/>
    <w:rsid w:val="EFFFB724"/>
    <w:rsid w:val="F26F23FA"/>
    <w:rsid w:val="F2B7DA64"/>
    <w:rsid w:val="F2C5BA83"/>
    <w:rsid w:val="F2EF7401"/>
    <w:rsid w:val="F33CA683"/>
    <w:rsid w:val="F3BD7D75"/>
    <w:rsid w:val="F3DAC924"/>
    <w:rsid w:val="F4DD0798"/>
    <w:rsid w:val="F57DBB57"/>
    <w:rsid w:val="F5BB4A85"/>
    <w:rsid w:val="F5BFA699"/>
    <w:rsid w:val="F5BFB261"/>
    <w:rsid w:val="F5F65367"/>
    <w:rsid w:val="F6D518FE"/>
    <w:rsid w:val="F6EE58BF"/>
    <w:rsid w:val="F6F4F5F3"/>
    <w:rsid w:val="F73E3542"/>
    <w:rsid w:val="F74305A1"/>
    <w:rsid w:val="F77DD77C"/>
    <w:rsid w:val="F79FCDEC"/>
    <w:rsid w:val="F7AFCFF9"/>
    <w:rsid w:val="F7BE3305"/>
    <w:rsid w:val="F7BF4CB4"/>
    <w:rsid w:val="F7BF82D5"/>
    <w:rsid w:val="F7D30826"/>
    <w:rsid w:val="F7D5DDD7"/>
    <w:rsid w:val="F7E600E8"/>
    <w:rsid w:val="F7EF6601"/>
    <w:rsid w:val="F7F77EB0"/>
    <w:rsid w:val="F7F9F64C"/>
    <w:rsid w:val="F7FB98CE"/>
    <w:rsid w:val="F7FDB212"/>
    <w:rsid w:val="F87B2C24"/>
    <w:rsid w:val="F9CB445F"/>
    <w:rsid w:val="F9D72193"/>
    <w:rsid w:val="F9D76573"/>
    <w:rsid w:val="F9FB1DEE"/>
    <w:rsid w:val="FA7F5860"/>
    <w:rsid w:val="FABF6ADB"/>
    <w:rsid w:val="FABF8A81"/>
    <w:rsid w:val="FABFB3CE"/>
    <w:rsid w:val="FAFF92F2"/>
    <w:rsid w:val="FBA7FD62"/>
    <w:rsid w:val="FBEBE877"/>
    <w:rsid w:val="FBEE3863"/>
    <w:rsid w:val="FBEF6A6F"/>
    <w:rsid w:val="FBF5283E"/>
    <w:rsid w:val="FBF90CBC"/>
    <w:rsid w:val="FBFD7416"/>
    <w:rsid w:val="FBFF59D0"/>
    <w:rsid w:val="FBFFC031"/>
    <w:rsid w:val="FC5556AC"/>
    <w:rsid w:val="FC77B8A2"/>
    <w:rsid w:val="FC7972E1"/>
    <w:rsid w:val="FC79A2E8"/>
    <w:rsid w:val="FCCDA557"/>
    <w:rsid w:val="FCFED3E8"/>
    <w:rsid w:val="FCFEF6D0"/>
    <w:rsid w:val="FCFF54FE"/>
    <w:rsid w:val="FD9B4893"/>
    <w:rsid w:val="FDAFC30A"/>
    <w:rsid w:val="FDB94E5D"/>
    <w:rsid w:val="FDBF3788"/>
    <w:rsid w:val="FDDF8833"/>
    <w:rsid w:val="FDDFA21D"/>
    <w:rsid w:val="FDEEABB2"/>
    <w:rsid w:val="FDEFAF8E"/>
    <w:rsid w:val="FDF7C5D4"/>
    <w:rsid w:val="FDF7F72C"/>
    <w:rsid w:val="FDFDA1E2"/>
    <w:rsid w:val="FDFF2A01"/>
    <w:rsid w:val="FDFF32C0"/>
    <w:rsid w:val="FE5F8012"/>
    <w:rsid w:val="FE77B01C"/>
    <w:rsid w:val="FED4B2CF"/>
    <w:rsid w:val="FEFB2921"/>
    <w:rsid w:val="FEFF8981"/>
    <w:rsid w:val="FF35DA8E"/>
    <w:rsid w:val="FF5E1C82"/>
    <w:rsid w:val="FF6FA9C2"/>
    <w:rsid w:val="FF7BB1EB"/>
    <w:rsid w:val="FF7F16F8"/>
    <w:rsid w:val="FF7F5D58"/>
    <w:rsid w:val="FF8D4900"/>
    <w:rsid w:val="FF9E4FBC"/>
    <w:rsid w:val="FFAF50D5"/>
    <w:rsid w:val="FFBF4C70"/>
    <w:rsid w:val="FFBFA3E6"/>
    <w:rsid w:val="FFC45482"/>
    <w:rsid w:val="FFCAF3E7"/>
    <w:rsid w:val="FFD9D0B1"/>
    <w:rsid w:val="FFDABC9F"/>
    <w:rsid w:val="FFDB948F"/>
    <w:rsid w:val="FFDFC233"/>
    <w:rsid w:val="FFEBB7CF"/>
    <w:rsid w:val="FFF1D3E6"/>
    <w:rsid w:val="FFF4547E"/>
    <w:rsid w:val="FFF62339"/>
    <w:rsid w:val="FFF8666B"/>
    <w:rsid w:val="FFF96272"/>
    <w:rsid w:val="FFFB1CE3"/>
    <w:rsid w:val="FFFC2FC8"/>
    <w:rsid w:val="FFFD5C57"/>
    <w:rsid w:val="FFFD5D65"/>
    <w:rsid w:val="FFFE8A1C"/>
    <w:rsid w:val="FFFF40A8"/>
    <w:rsid w:val="FFFF757F"/>
    <w:rsid w:val="FFFF79F6"/>
    <w:rsid w:val="FFFF91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5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  <w:jc w:val="left"/>
    </w:pPr>
    <w:rPr>
      <w:color w:val="000000"/>
      <w:kern w:val="0"/>
      <w:sz w:val="24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6">
    <w:name w:val="Document Map"/>
    <w:basedOn w:val="1"/>
    <w:link w:val="2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7">
    <w:name w:val="Body Text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styleId="8">
    <w:name w:val="Plain Text"/>
    <w:basedOn w:val="1"/>
    <w:unhideWhenUsed/>
    <w:qFormat/>
    <w:uiPriority w:val="99"/>
    <w:rPr>
      <w:rFonts w:ascii="宋体" w:hAnsi="Courier New" w:eastAsia="宋体" w:cs="Courier New"/>
    </w:rPr>
  </w:style>
  <w:style w:type="paragraph" w:styleId="9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10">
    <w:name w:val="Body Text Indent 2"/>
    <w:basedOn w:val="1"/>
    <w:link w:val="34"/>
    <w:qFormat/>
    <w:uiPriority w:val="0"/>
    <w:pPr>
      <w:spacing w:beforeLines="50" w:line="560" w:lineRule="exact"/>
      <w:ind w:firstLine="560" w:firstLineChars="200"/>
    </w:pPr>
    <w:rPr>
      <w:rFonts w:ascii="宋体" w:hAnsi="宋体" w:eastAsia="宋体" w:cs="Times New Roman"/>
      <w:sz w:val="28"/>
      <w:szCs w:val="28"/>
    </w:rPr>
  </w:style>
  <w:style w:type="paragraph" w:styleId="11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6">
    <w:name w:val="Table Grid"/>
    <w:basedOn w:val="15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qFormat/>
    <w:uiPriority w:val="22"/>
    <w:rPr>
      <w:b/>
      <w:bCs/>
    </w:rPr>
  </w:style>
  <w:style w:type="character" w:styleId="19">
    <w:name w:val="page number"/>
    <w:basedOn w:val="17"/>
    <w:qFormat/>
    <w:uiPriority w:val="0"/>
  </w:style>
  <w:style w:type="character" w:styleId="20">
    <w:name w:val="Hyperlink"/>
    <w:basedOn w:val="17"/>
    <w:unhideWhenUsed/>
    <w:qFormat/>
    <w:uiPriority w:val="0"/>
    <w:rPr>
      <w:color w:val="0000FF"/>
      <w:u w:val="single"/>
    </w:rPr>
  </w:style>
  <w:style w:type="character" w:customStyle="1" w:styleId="21">
    <w:name w:val="页眉 Char"/>
    <w:basedOn w:val="17"/>
    <w:link w:val="13"/>
    <w:qFormat/>
    <w:uiPriority w:val="99"/>
    <w:rPr>
      <w:sz w:val="18"/>
      <w:szCs w:val="18"/>
    </w:rPr>
  </w:style>
  <w:style w:type="character" w:customStyle="1" w:styleId="22">
    <w:name w:val="页脚 Char"/>
    <w:basedOn w:val="17"/>
    <w:link w:val="12"/>
    <w:qFormat/>
    <w:uiPriority w:val="99"/>
    <w:rPr>
      <w:sz w:val="18"/>
      <w:szCs w:val="18"/>
    </w:rPr>
  </w:style>
  <w:style w:type="character" w:customStyle="1" w:styleId="23">
    <w:name w:val="批注框文本 Char"/>
    <w:basedOn w:val="17"/>
    <w:link w:val="11"/>
    <w:semiHidden/>
    <w:qFormat/>
    <w:uiPriority w:val="99"/>
    <w:rPr>
      <w:sz w:val="18"/>
      <w:szCs w:val="18"/>
    </w:rPr>
  </w:style>
  <w:style w:type="character" w:customStyle="1" w:styleId="24">
    <w:name w:val="日期 Char"/>
    <w:basedOn w:val="17"/>
    <w:link w:val="9"/>
    <w:semiHidden/>
    <w:qFormat/>
    <w:uiPriority w:val="99"/>
  </w:style>
  <w:style w:type="paragraph" w:styleId="2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27">
    <w:name w:val="Char1"/>
    <w:basedOn w:val="6"/>
    <w:semiHidden/>
    <w:qFormat/>
    <w:uiPriority w:val="0"/>
    <w:pPr>
      <w:widowControl/>
      <w:shd w:val="clear" w:color="auto" w:fill="000080"/>
      <w:adjustRightInd w:val="0"/>
      <w:spacing w:line="360" w:lineRule="auto"/>
      <w:jc w:val="center"/>
      <w:outlineLvl w:val="3"/>
    </w:pPr>
    <w:rPr>
      <w:rFonts w:ascii="Tahoma" w:hAnsi="Tahoma" w:cs="宋体"/>
      <w:kern w:val="0"/>
      <w:sz w:val="24"/>
      <w:szCs w:val="24"/>
    </w:rPr>
  </w:style>
  <w:style w:type="character" w:customStyle="1" w:styleId="28">
    <w:name w:val="文档结构图 Char"/>
    <w:basedOn w:val="17"/>
    <w:link w:val="6"/>
    <w:semiHidden/>
    <w:qFormat/>
    <w:uiPriority w:val="99"/>
    <w:rPr>
      <w:rFonts w:ascii="宋体" w:eastAsia="宋体"/>
      <w:sz w:val="18"/>
      <w:szCs w:val="18"/>
    </w:rPr>
  </w:style>
  <w:style w:type="paragraph" w:customStyle="1" w:styleId="29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0">
    <w:name w:val="Subtle Emphasis"/>
    <w:qFormat/>
    <w:uiPriority w:val="19"/>
    <w:rPr>
      <w:i/>
      <w:iCs/>
      <w:color w:val="808080"/>
    </w:rPr>
  </w:style>
  <w:style w:type="paragraph" w:customStyle="1" w:styleId="3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32">
    <w:name w:val="正文文本缩进 New"/>
    <w:basedOn w:val="31"/>
    <w:qFormat/>
    <w:uiPriority w:val="0"/>
    <w:pPr>
      <w:ind w:firstLine="640" w:firstLineChars="200"/>
    </w:pPr>
    <w:rPr>
      <w:rFonts w:ascii="宋体"/>
      <w:sz w:val="32"/>
      <w:szCs w:val="32"/>
    </w:rPr>
  </w:style>
  <w:style w:type="paragraph" w:customStyle="1" w:styleId="33">
    <w:name w:val="Default"/>
    <w:qFormat/>
    <w:uiPriority w:val="0"/>
    <w:pPr>
      <w:widowControl w:val="0"/>
      <w:autoSpaceDE w:val="0"/>
      <w:autoSpaceDN w:val="0"/>
      <w:adjustRightInd w:val="0"/>
      <w:jc w:val="both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34">
    <w:name w:val="正文文本缩进 2 Char"/>
    <w:basedOn w:val="17"/>
    <w:link w:val="10"/>
    <w:qFormat/>
    <w:uiPriority w:val="0"/>
    <w:rPr>
      <w:rFonts w:ascii="宋体" w:hAnsi="宋体" w:eastAsia="宋体" w:cs="Times New Roman"/>
      <w:sz w:val="28"/>
      <w:szCs w:val="28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947</Words>
  <Characters>1009</Characters>
  <Lines>6</Lines>
  <Paragraphs>1</Paragraphs>
  <TotalTime>0</TotalTime>
  <ScaleCrop>false</ScaleCrop>
  <LinksUpToDate>false</LinksUpToDate>
  <CharactersWithSpaces>1055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2019-01-11T04:29:00Z</dcterms:created>
  <dc:creator>Windows 用户</dc:creator>
  <cp:lastModifiedBy>user</cp:lastModifiedBy>
  <cp:lastPrinted>2023-02-05T23:37:00Z</cp:lastPrinted>
  <dcterms:modified xsi:type="dcterms:W3CDTF">2023-06-28T14:00:54Z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59E463DB62C545538A7008B5E882C301</vt:lpwstr>
  </property>
</Properties>
</file>