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37"/>
        <w:gridCol w:w="495"/>
        <w:gridCol w:w="318"/>
        <w:gridCol w:w="519"/>
        <w:gridCol w:w="576"/>
        <w:gridCol w:w="381"/>
        <w:gridCol w:w="825"/>
        <w:gridCol w:w="519"/>
        <w:gridCol w:w="561"/>
        <w:gridCol w:w="738"/>
        <w:gridCol w:w="1122"/>
        <w:gridCol w:w="855"/>
        <w:gridCol w:w="870"/>
        <w:gridCol w:w="1410"/>
        <w:gridCol w:w="726"/>
        <w:gridCol w:w="1650"/>
        <w:gridCol w:w="2167"/>
      </w:tblGrid>
      <w:tr>
        <w:trPr>
          <w:trHeight w:val="540" w:hRule="atLeast"/>
        </w:trPr>
        <w:tc>
          <w:tcPr>
            <w:tcW w:w="82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9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554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辽宁省科技成果转化奖励性后补助项目汇总推荐表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17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市别：</w:t>
            </w:r>
          </w:p>
        </w:tc>
        <w:tc>
          <w:tcPr>
            <w:tcW w:w="83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73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2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7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承担单位基本情况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院校项目负责人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总投入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研发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总投入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科技成果转化方式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科技成果转化合同额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已支付合作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院校科技成果转化金额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合同签约时间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项目主要内容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目前项目进展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实际到款截止日期为202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主要填写研发的产品和技术名称，解决的主要问题，预期达到的技术指标，为承担单位发展和行业发展起到的作用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主要填写目前项目已完成的研发内容进展情况等；项目目前转化进展情况（如项目进入中试或产业化阶段）。目前项目已取得的成效。哪年达产。达产当年产品年产量、年产值、销售收入、利税情况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4554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sz w:val="24"/>
              </w:rPr>
              <w:t>注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：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>科技成果转化方式应填写技术转让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、技术许可、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>作价入股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、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>技术开发和科研人员通过技术转化创办企业其中一项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。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浠垮畫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229B6BD1"/>
    <w:rsid w:val="00416A92"/>
    <w:rsid w:val="18454583"/>
    <w:rsid w:val="229B6BD1"/>
    <w:rsid w:val="28850088"/>
    <w:rsid w:val="3EF269B7"/>
    <w:rsid w:val="4016713F"/>
    <w:rsid w:val="4F513CFB"/>
    <w:rsid w:val="76B5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4"/>
    <w:qFormat/>
    <w:uiPriority w:val="99"/>
    <w:pPr>
      <w:spacing w:after="120" w:line="560" w:lineRule="exact"/>
      <w:ind w:firstLine="880" w:firstLineChars="200"/>
    </w:pPr>
    <w:rPr>
      <w:kern w:val="0"/>
      <w:sz w:val="32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2024-04-11T10:03:00Z</dcterms:created>
  <dc:creator>谭鹏</dc:creator>
  <cp:lastModifiedBy>user</cp:lastModifiedBy>
  <dcterms:modified xsi:type="dcterms:W3CDTF">2024-04-16T14:55:08Z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5B64A3F4EC614E20B5DA2FA8547A8621_11</vt:lpwstr>
  </property>
</Properties>
</file>