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jc w:val="left"/>
        <w:rPr>
          <w:rFonts w:hint="eastAsia" w:ascii="方正小标宋简体" w:hAnsi="方正小标宋简体" w:eastAsia="方正小标宋简体" w:cs="宋体"/>
          <w:sz w:val="44"/>
          <w:szCs w:val="44"/>
        </w:rPr>
      </w:pPr>
      <w:bookmarkStart w:id="0" w:name="_Hlk192234220"/>
      <w:r>
        <w:rPr>
          <w:rFonts w:hint="eastAsia" w:ascii="黑体" w:hAnsi="黑体" w:eastAsia="黑体" w:cs="宋体"/>
          <w:sz w:val="32"/>
          <w:szCs w:val="32"/>
        </w:rPr>
        <w:t>附件</w:t>
      </w:r>
    </w:p>
    <w:bookmarkEnd w:id="0"/>
    <w:p>
      <w:pPr>
        <w:rPr>
          <w:rFonts w:hint="default" w:ascii="Nimbus Roman No9 L" w:hAnsi="Nimbus Roman No9 L" w:eastAsia="方正仿宋简体" w:cs="Nimbus Roman No9 L"/>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Nimbus Roman No9 L" w:hAnsi="Nimbus Roman No9 L" w:eastAsia="方正小标宋简体" w:cs="Nimbus Roman No9 L"/>
          <w:b w:val="0"/>
          <w:bCs w:val="0"/>
          <w:sz w:val="44"/>
          <w:szCs w:val="44"/>
          <w:lang w:val="en-US" w:eastAsia="zh-CN"/>
        </w:rPr>
      </w:pPr>
      <w:r>
        <w:rPr>
          <w:rFonts w:hint="default" w:ascii="Nimbus Roman No9 L" w:hAnsi="Nimbus Roman No9 L" w:eastAsia="方正小标宋简体" w:cs="Nimbus Roman No9 L"/>
          <w:b w:val="0"/>
          <w:bCs w:val="0"/>
          <w:sz w:val="44"/>
          <w:szCs w:val="44"/>
          <w:lang w:val="en-US" w:eastAsia="zh-CN"/>
        </w:rPr>
        <w:t>沈阳化工大学赋权改革典型经验</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b/>
          <w:bCs/>
          <w:sz w:val="32"/>
          <w:szCs w:val="32"/>
          <w:lang w:val="en-US" w:eastAsia="zh-CN"/>
        </w:rPr>
      </w:pPr>
      <w:r>
        <w:rPr>
          <w:rFonts w:hint="default" w:ascii="Nimbus Roman No9 L" w:hAnsi="Nimbus Roman No9 L" w:eastAsia="方正小标宋简体" w:cs="Nimbus Roman No9 L"/>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协议确权、转化变更</w:t>
      </w:r>
      <w:r>
        <w:rPr>
          <w:rFonts w:hint="eastAsia" w:ascii="楷体_GB2312" w:hAnsi="楷体_GB2312" w:eastAsia="楷体_GB2312" w:cs="楷体_GB2312"/>
          <w:b/>
          <w:bCs/>
          <w:sz w:val="32"/>
          <w:szCs w:val="32"/>
        </w:rPr>
        <w:t>”模式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方正仿宋简体" w:cs="Nimbus Roman No9 L"/>
          <w:sz w:val="32"/>
          <w:szCs w:val="32"/>
          <w:lang w:val="en-US" w:eastAsia="zh-CN"/>
        </w:rPr>
      </w:pPr>
      <w:r>
        <w:rPr>
          <w:rFonts w:hint="default" w:ascii="Nimbus Roman No9 L" w:hAnsi="Nimbus Roman No9 L" w:eastAsia="方正仿宋简体" w:cs="Nimbus Roman No9 L"/>
          <w:sz w:val="32"/>
          <w:szCs w:val="32"/>
          <w:lang w:val="en-US" w:eastAsia="zh-CN"/>
        </w:rPr>
        <w:t>沈阳化工大学被纳入赋权试点单位以来，</w:t>
      </w:r>
      <w:r>
        <w:rPr>
          <w:rFonts w:hint="eastAsia" w:ascii="Nimbus Roman No9 L" w:hAnsi="Nimbus Roman No9 L" w:eastAsia="方正仿宋简体" w:cs="Nimbus Roman No9 L"/>
          <w:sz w:val="32"/>
          <w:szCs w:val="32"/>
          <w:lang w:val="en-US" w:eastAsia="zh-CN"/>
        </w:rPr>
        <w:t>深入推进落实试点任务，</w:t>
      </w:r>
      <w:r>
        <w:rPr>
          <w:rFonts w:hint="default" w:ascii="Nimbus Roman No9 L" w:hAnsi="Nimbus Roman No9 L" w:eastAsia="方正仿宋简体" w:cs="Nimbus Roman No9 L"/>
          <w:sz w:val="32"/>
          <w:szCs w:val="32"/>
          <w:lang w:val="en-US" w:eastAsia="zh-CN"/>
        </w:rPr>
        <w:t>优化顶层设计，健全赋权改革组织协调机制</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成立了以党委书记、校长为组长的赋权工作领导小组</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加强赋权改革制度体系建设</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制定了赋权试点工作方案和实施细则、赋权工作专家库管理办法、赋权负面清单等制度文件，形成了学校赋权工作的制度体系</w:t>
      </w:r>
      <w:r>
        <w:rPr>
          <w:rFonts w:hint="eastAsia" w:ascii="Nimbus Roman No9 L" w:hAnsi="Nimbus Roman No9 L" w:eastAsia="方正仿宋简体" w:cs="Nimbus Roman No9 L"/>
          <w:sz w:val="32"/>
          <w:szCs w:val="32"/>
          <w:lang w:val="en-US" w:eastAsia="zh-CN"/>
        </w:rPr>
        <w:t>；建立</w:t>
      </w:r>
      <w:r>
        <w:rPr>
          <w:rFonts w:hint="default" w:ascii="Times New Roman" w:hAnsi="Times New Roman" w:eastAsia="方正仿宋简体" w:cs="Times New Roman"/>
          <w:sz w:val="32"/>
          <w:szCs w:val="32"/>
          <w:lang w:val="en-US" w:eastAsia="zh-CN"/>
        </w:rPr>
        <w:t>“协</w:t>
      </w:r>
      <w:r>
        <w:rPr>
          <w:rFonts w:hint="default" w:ascii="Nimbus Roman No9 L" w:hAnsi="Nimbus Roman No9 L" w:eastAsia="方正仿宋简体" w:cs="Nimbus Roman No9 L"/>
          <w:sz w:val="32"/>
          <w:szCs w:val="32"/>
          <w:lang w:val="en-US" w:eastAsia="zh-CN"/>
        </w:rPr>
        <w:t>议确权、转化变</w:t>
      </w:r>
      <w:r>
        <w:rPr>
          <w:rFonts w:hint="default" w:ascii="Times New Roman" w:hAnsi="Times New Roman" w:eastAsia="方正仿宋简体" w:cs="Times New Roman"/>
          <w:sz w:val="32"/>
          <w:szCs w:val="32"/>
          <w:lang w:val="en-US" w:eastAsia="zh-CN"/>
        </w:rPr>
        <w:t>更”模</w:t>
      </w:r>
      <w:r>
        <w:rPr>
          <w:rFonts w:hint="default" w:ascii="Nimbus Roman No9 L" w:hAnsi="Nimbus Roman No9 L" w:eastAsia="方正仿宋简体" w:cs="Nimbus Roman No9 L"/>
          <w:sz w:val="32"/>
          <w:szCs w:val="32"/>
          <w:lang w:val="en-US" w:eastAsia="zh-CN"/>
        </w:rPr>
        <w:t>式，有效调动科技成果转化积极性</w:t>
      </w:r>
      <w:r>
        <w:rPr>
          <w:rFonts w:hint="eastAsia" w:ascii="Nimbus Roman No9 L" w:hAnsi="Nimbus Roman No9 L" w:eastAsia="方正仿宋简体" w:cs="Nimbus Roman No9 L"/>
          <w:sz w:val="32"/>
          <w:szCs w:val="32"/>
          <w:lang w:val="en-US" w:eastAsia="zh-CN"/>
        </w:rPr>
        <w:t>，提升转化效率；完善</w:t>
      </w:r>
      <w:r>
        <w:rPr>
          <w:rFonts w:hint="default" w:ascii="Nimbus Roman No9 L" w:hAnsi="Nimbus Roman No9 L" w:eastAsia="方正仿宋简体" w:cs="Nimbus Roman No9 L"/>
          <w:sz w:val="32"/>
          <w:szCs w:val="32"/>
          <w:lang w:val="en-US" w:eastAsia="zh-CN"/>
        </w:rPr>
        <w:t>转化收益分配机制，提升成果转化收益分配比例，减少科研人员（团队）取得成果转化收益的流程</w:t>
      </w:r>
      <w:r>
        <w:rPr>
          <w:rFonts w:hint="eastAsia" w:ascii="Nimbus Roman No9 L" w:hAnsi="Nimbus Roman No9 L" w:eastAsia="方正仿宋简体" w:cs="Nimbus Roman No9 L"/>
          <w:sz w:val="32"/>
          <w:szCs w:val="32"/>
          <w:lang w:val="en-US" w:eastAsia="zh-CN"/>
        </w:rPr>
        <w:t>，赋权试点有关任务取得了较好成效。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具体做法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方正仿宋简体" w:cs="Nimbus Roman No9 L"/>
          <w:sz w:val="32"/>
          <w:szCs w:val="32"/>
          <w:lang w:val="en-US" w:eastAsia="zh-CN"/>
        </w:rPr>
      </w:pPr>
      <w:r>
        <w:rPr>
          <w:rFonts w:hint="default" w:ascii="Nimbus Roman No9 L" w:hAnsi="Nimbus Roman No9 L" w:eastAsia="楷体_GB2312" w:cs="Nimbus Roman No9 L"/>
          <w:b w:val="0"/>
          <w:bCs w:val="0"/>
          <w:sz w:val="32"/>
          <w:szCs w:val="32"/>
          <w:lang w:val="en-US" w:eastAsia="zh-CN"/>
        </w:rPr>
        <w:t>（一）健全赋权改革组织协调机制。</w:t>
      </w:r>
      <w:r>
        <w:rPr>
          <w:rFonts w:hint="default" w:ascii="Nimbus Roman No9 L" w:hAnsi="Nimbus Roman No9 L" w:eastAsia="方正仿宋简体" w:cs="Nimbus Roman No9 L"/>
          <w:sz w:val="32"/>
          <w:szCs w:val="32"/>
          <w:lang w:val="en-US" w:eastAsia="zh-CN"/>
        </w:rPr>
        <w:t>学校赋权工作领导小组由校党委书记和校长担任组长，学校副职领导担任副组长，校内科研院、资产处、人事处、审计处、财务处、科技园等职能部门负责人担任组员。赋权工作组由主管科研工作的副校长担任组长，科研院院长担任副组长，校内相关职能部门和学院副职负责科研工作同志担任组员。学校赋权工作领导小组和赋权工作组均下设办公室，负责日常工作。相关办公室设在学校科研院，办公室主任由科研院院长兼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Nimbus Roman No9 L" w:hAnsi="Nimbus Roman No9 L" w:eastAsia="方正仿宋简体" w:cs="Nimbus Roman No9 L"/>
          <w:sz w:val="32"/>
          <w:szCs w:val="32"/>
          <w:lang w:eastAsia="zh-CN"/>
        </w:rPr>
      </w:pPr>
      <w:r>
        <w:rPr>
          <w:rFonts w:hint="default" w:ascii="Nimbus Roman No9 L" w:hAnsi="Nimbus Roman No9 L" w:eastAsia="楷体_GB2312" w:cs="Nimbus Roman No9 L"/>
          <w:b/>
          <w:bCs/>
          <w:sz w:val="32"/>
          <w:szCs w:val="32"/>
          <w:lang w:val="en-US" w:eastAsia="zh-CN"/>
        </w:rPr>
        <w:t xml:space="preserve"> </w:t>
      </w:r>
      <w:r>
        <w:rPr>
          <w:rFonts w:hint="default" w:ascii="Nimbus Roman No9 L" w:hAnsi="Nimbus Roman No9 L" w:eastAsia="楷体_GB2312" w:cs="Nimbus Roman No9 L"/>
          <w:b w:val="0"/>
          <w:bCs w:val="0"/>
          <w:sz w:val="32"/>
          <w:szCs w:val="32"/>
          <w:lang w:val="en-US" w:eastAsia="zh-CN"/>
        </w:rPr>
        <w:t xml:space="preserve">  （二）加强赋权改革制度体系建设。</w:t>
      </w:r>
      <w:r>
        <w:rPr>
          <w:rFonts w:hint="eastAsia" w:ascii="Nimbus Roman No9 L" w:hAnsi="Nimbus Roman No9 L" w:eastAsia="方正仿宋简体" w:cs="Nimbus Roman No9 L"/>
          <w:sz w:val="32"/>
          <w:szCs w:val="32"/>
          <w:lang w:val="en-US" w:eastAsia="zh-CN"/>
        </w:rPr>
        <w:t>制定《</w:t>
      </w:r>
      <w:r>
        <w:rPr>
          <w:rFonts w:hint="default" w:ascii="Nimbus Roman No9 L" w:hAnsi="Nimbus Roman No9 L" w:eastAsia="方正仿宋简体" w:cs="Nimbus Roman No9 L"/>
          <w:sz w:val="32"/>
          <w:szCs w:val="32"/>
          <w:lang w:val="en-US" w:eastAsia="zh-CN"/>
        </w:rPr>
        <w:t>成立学校赋权工作领导小组和赋权工作组的通知</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（化大委发〔2021〕24号、化大委发〔2022〕61号）和</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学校赋权工作方案</w:t>
      </w:r>
      <w:r>
        <w:rPr>
          <w:rFonts w:hint="eastAsia" w:ascii="Nimbus Roman No9 L" w:hAnsi="Nimbus Roman No9 L" w:eastAsia="方正仿宋简体" w:cs="Nimbus Roman No9 L"/>
          <w:sz w:val="32"/>
          <w:szCs w:val="32"/>
          <w:lang w:val="en-US" w:eastAsia="zh-CN"/>
        </w:rPr>
        <w:t>》</w:t>
      </w:r>
      <w:r>
        <w:rPr>
          <w:rFonts w:hint="default" w:ascii="Nimbus Roman No9 L" w:hAnsi="Nimbus Roman No9 L" w:eastAsia="方正仿宋简体" w:cs="Nimbus Roman No9 L"/>
          <w:sz w:val="32"/>
          <w:szCs w:val="32"/>
          <w:lang w:val="en-US" w:eastAsia="zh-CN"/>
        </w:rPr>
        <w:t>（化大委发〔2021〕25号），印发赋权试点工作实施细则、赋权工作专家库管理办法、可赋权成果清单、赋权负面清单等系列制度文件，同时修订了横向、纵向科研经费管理办法和专业技术职称评审实施方案，出台了包干制经费管理办法和派驻学校全资或参股企业科研人员的科研项目认定办法等配套文件，形成了学校赋权工作的制度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楷体_GB2312" w:cs="Nimbus Roman No9 L"/>
          <w:sz w:val="32"/>
          <w:szCs w:val="32"/>
          <w:lang w:eastAsia="zh-CN"/>
        </w:rPr>
        <w:t>（三）建立</w:t>
      </w:r>
      <w:r>
        <w:rPr>
          <w:rFonts w:hint="default" w:ascii="Nimbus Roman No9 L" w:hAnsi="Nimbus Roman No9 L" w:eastAsia="楷体_GB2312" w:cs="Nimbus Roman No9 L"/>
          <w:sz w:val="32"/>
          <w:szCs w:val="32"/>
        </w:rPr>
        <w:t>“协议确权、转化变更”</w:t>
      </w:r>
      <w:r>
        <w:rPr>
          <w:rFonts w:hint="default" w:ascii="Nimbus Roman No9 L" w:hAnsi="Nimbus Roman No9 L" w:eastAsia="楷体_GB2312" w:cs="Nimbus Roman No9 L"/>
          <w:sz w:val="32"/>
          <w:szCs w:val="32"/>
          <w:lang w:eastAsia="zh-CN"/>
        </w:rPr>
        <w:t>科技成果转化模式。</w:t>
      </w:r>
      <w:r>
        <w:rPr>
          <w:rFonts w:hint="default" w:ascii="Nimbus Roman No9 L" w:hAnsi="Nimbus Roman No9 L" w:eastAsia="方正仿宋简体" w:cs="Nimbus Roman No9 L"/>
          <w:sz w:val="32"/>
          <w:szCs w:val="32"/>
        </w:rPr>
        <w:t>以协议约定权属比例，设置权属变更过渡期</w:t>
      </w:r>
      <w:r>
        <w:rPr>
          <w:rFonts w:hint="default" w:ascii="Nimbus Roman No9 L" w:hAnsi="Nimbus Roman No9 L" w:eastAsia="方正仿宋简体" w:cs="Nimbus Roman No9 L"/>
          <w:sz w:val="32"/>
          <w:szCs w:val="32"/>
          <w:lang w:eastAsia="zh-CN"/>
        </w:rPr>
        <w:t>，</w:t>
      </w:r>
      <w:r>
        <w:rPr>
          <w:rFonts w:hint="default" w:ascii="Nimbus Roman No9 L" w:hAnsi="Nimbus Roman No9 L" w:eastAsia="方正仿宋简体" w:cs="Nimbus Roman No9 L"/>
          <w:sz w:val="32"/>
          <w:szCs w:val="32"/>
          <w:lang w:val="en-US" w:eastAsia="zh-CN"/>
        </w:rPr>
        <w:t>即</w:t>
      </w:r>
      <w:r>
        <w:rPr>
          <w:rFonts w:hint="default" w:ascii="Nimbus Roman No9 L" w:hAnsi="Nimbus Roman No9 L" w:eastAsia="方正仿宋简体" w:cs="Nimbus Roman No9 L"/>
          <w:sz w:val="32"/>
          <w:szCs w:val="32"/>
        </w:rPr>
        <w:t>通过赋权协议约定成果所有权人（学校）和成果完成人（团队）的成果权属比例，如果该成果3年内进行转化的，双方按照赋权协议及知识产权转让、许可或作价入股协议，向国家相关部门申请权属变更；3年内未进行转化的，只依据赋权协议约定赋权比例，暂不向国家相关部门申请权属变更。赋权协议签署3年后成果仍未转化的，若成果完成人（团队）选择继续履行赋权协议、持有相应比例的成果所有权，则双方进行权属变更，成果所有权由学校单独所有变为双方共同所有；若成果完成人（团队）放弃持有成果所有权，则赋权协议废止，该成果继续由学校单独所有。</w:t>
      </w:r>
      <w:r>
        <w:rPr>
          <w:rFonts w:hint="default" w:ascii="Nimbus Roman No9 L" w:hAnsi="Nimbus Roman No9 L" w:eastAsia="方正仿宋简体" w:cs="Nimbus Roman No9 L"/>
          <w:sz w:val="32"/>
          <w:szCs w:val="32"/>
          <w:lang w:val="en-US" w:eastAsia="zh-CN"/>
        </w:rPr>
        <w:t>通过实施</w:t>
      </w:r>
      <w:r>
        <w:rPr>
          <w:rFonts w:hint="default" w:ascii="方正仿宋简体" w:hAnsi="方正仿宋简体" w:eastAsia="方正仿宋简体" w:cs="方正仿宋简体"/>
          <w:sz w:val="32"/>
          <w:szCs w:val="32"/>
        </w:rPr>
        <w:t>“协</w:t>
      </w:r>
      <w:r>
        <w:rPr>
          <w:rFonts w:hint="default" w:ascii="Nimbus Roman No9 L" w:hAnsi="Nimbus Roman No9 L" w:eastAsia="方正仿宋简体" w:cs="Nimbus Roman No9 L"/>
          <w:sz w:val="32"/>
          <w:szCs w:val="32"/>
        </w:rPr>
        <w:t>议确权、转化变</w:t>
      </w:r>
      <w:r>
        <w:rPr>
          <w:rFonts w:hint="default" w:ascii="方正仿宋简体" w:hAnsi="方正仿宋简体" w:eastAsia="方正仿宋简体" w:cs="方正仿宋简体"/>
          <w:sz w:val="32"/>
          <w:szCs w:val="32"/>
        </w:rPr>
        <w:t>更”</w:t>
      </w:r>
      <w:r>
        <w:rPr>
          <w:rFonts w:hint="default" w:ascii="Nimbus Roman No9 L" w:hAnsi="Nimbus Roman No9 L" w:eastAsia="方正仿宋简体" w:cs="Nimbus Roman No9 L"/>
          <w:sz w:val="32"/>
          <w:szCs w:val="32"/>
          <w:lang w:eastAsia="zh-CN"/>
        </w:rPr>
        <w:t>模式，</w:t>
      </w:r>
      <w:r>
        <w:rPr>
          <w:rFonts w:hint="default" w:ascii="Nimbus Roman No9 L" w:hAnsi="Nimbus Roman No9 L" w:eastAsia="方正仿宋简体" w:cs="Nimbus Roman No9 L"/>
          <w:sz w:val="32"/>
          <w:szCs w:val="32"/>
        </w:rPr>
        <w:t>给科研人员吃下</w:t>
      </w:r>
      <w:r>
        <w:rPr>
          <w:rFonts w:hint="default" w:ascii="方正仿宋简体" w:hAnsi="方正仿宋简体" w:eastAsia="方正仿宋简体" w:cs="方正仿宋简体"/>
          <w:sz w:val="32"/>
          <w:szCs w:val="32"/>
        </w:rPr>
        <w:t>“定</w:t>
      </w:r>
      <w:r>
        <w:rPr>
          <w:rFonts w:hint="default" w:ascii="Nimbus Roman No9 L" w:hAnsi="Nimbus Roman No9 L" w:eastAsia="方正仿宋简体" w:cs="Nimbus Roman No9 L"/>
          <w:sz w:val="32"/>
          <w:szCs w:val="32"/>
        </w:rPr>
        <w:t>心丸</w:t>
      </w:r>
      <w:r>
        <w:rPr>
          <w:rFonts w:hint="eastAsia" w:ascii="方正仿宋简体" w:hAnsi="方正仿宋简体" w:eastAsia="方正仿宋简体" w:cs="方正仿宋简体"/>
          <w:sz w:val="32"/>
          <w:szCs w:val="32"/>
        </w:rPr>
        <w:t>”</w:t>
      </w:r>
      <w:r>
        <w:rPr>
          <w:rFonts w:hint="default" w:ascii="Nimbus Roman No9 L" w:hAnsi="Nimbus Roman No9 L" w:eastAsia="方正仿宋简体" w:cs="Nimbus Roman No9 L"/>
          <w:sz w:val="32"/>
          <w:szCs w:val="32"/>
        </w:rPr>
        <w:t>，</w:t>
      </w:r>
      <w:r>
        <w:rPr>
          <w:rFonts w:hint="default" w:ascii="Nimbus Roman No9 L" w:hAnsi="Nimbus Roman No9 L" w:eastAsia="方正仿宋简体" w:cs="Nimbus Roman No9 L"/>
          <w:sz w:val="32"/>
          <w:szCs w:val="32"/>
          <w:lang w:eastAsia="zh-CN"/>
        </w:rPr>
        <w:t>降低了成果转化</w:t>
      </w:r>
      <w:r>
        <w:rPr>
          <w:rFonts w:hint="default" w:ascii="Nimbus Roman No9 L" w:hAnsi="Nimbus Roman No9 L" w:eastAsia="方正仿宋简体" w:cs="Nimbus Roman No9 L"/>
          <w:sz w:val="32"/>
          <w:szCs w:val="32"/>
        </w:rPr>
        <w:t>费用</w:t>
      </w:r>
      <w:r>
        <w:rPr>
          <w:rFonts w:hint="default" w:ascii="Nimbus Roman No9 L" w:hAnsi="Nimbus Roman No9 L" w:eastAsia="方正仿宋简体" w:cs="Nimbus Roman No9 L"/>
          <w:sz w:val="32"/>
          <w:szCs w:val="32"/>
          <w:lang w:eastAsia="zh-CN"/>
        </w:rPr>
        <w:t>成本、减少了办理</w:t>
      </w:r>
      <w:r>
        <w:rPr>
          <w:rFonts w:hint="default" w:ascii="Nimbus Roman No9 L" w:hAnsi="Nimbus Roman No9 L" w:eastAsia="方正仿宋简体" w:cs="Nimbus Roman No9 L"/>
          <w:sz w:val="32"/>
          <w:szCs w:val="32"/>
        </w:rPr>
        <w:t>权属变更</w:t>
      </w:r>
      <w:r>
        <w:rPr>
          <w:rFonts w:hint="default" w:ascii="Nimbus Roman No9 L" w:hAnsi="Nimbus Roman No9 L" w:eastAsia="方正仿宋简体" w:cs="Nimbus Roman No9 L"/>
          <w:sz w:val="32"/>
          <w:szCs w:val="32"/>
          <w:lang w:eastAsia="zh-CN"/>
        </w:rPr>
        <w:t>手续次数、</w:t>
      </w:r>
      <w:r>
        <w:rPr>
          <w:rFonts w:hint="default" w:ascii="Nimbus Roman No9 L" w:hAnsi="Nimbus Roman No9 L" w:eastAsia="方正仿宋简体" w:cs="Nimbus Roman No9 L"/>
          <w:sz w:val="32"/>
          <w:szCs w:val="32"/>
        </w:rPr>
        <w:t>避免了成果被赋权后依然闲置、不能转化</w:t>
      </w:r>
      <w:r>
        <w:rPr>
          <w:rFonts w:hint="default" w:ascii="Nimbus Roman No9 L" w:hAnsi="Nimbus Roman No9 L" w:eastAsia="方正仿宋简体" w:cs="Nimbus Roman No9 L"/>
          <w:sz w:val="32"/>
          <w:szCs w:val="32"/>
          <w:lang w:eastAsia="zh-CN"/>
        </w:rPr>
        <w:t>，有效</w:t>
      </w:r>
      <w:r>
        <w:rPr>
          <w:rFonts w:hint="default" w:ascii="Nimbus Roman No9 L" w:hAnsi="Nimbus Roman No9 L" w:eastAsia="方正仿宋简体" w:cs="Nimbus Roman No9 L"/>
          <w:sz w:val="32"/>
          <w:szCs w:val="32"/>
        </w:rPr>
        <w:t>调动科技成果转化积极性。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三、取得成效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Nimbus Roman No9 L" w:hAnsi="Nimbus Roman No9 L" w:eastAsia="楷体_GB2312" w:cs="Nimbus Roman No9 L"/>
          <w:sz w:val="32"/>
          <w:szCs w:val="32"/>
          <w:lang w:val="en-US" w:eastAsia="zh-CN"/>
        </w:rPr>
        <w:t>一是科技成果转化效率显著提升。</w:t>
      </w:r>
      <w:r>
        <w:rPr>
          <w:rFonts w:hint="default" w:ascii="Nimbus Roman No9 L" w:hAnsi="Nimbus Roman No9 L" w:eastAsia="方正仿宋简体" w:cs="Nimbus Roman No9 L"/>
          <w:sz w:val="32"/>
          <w:szCs w:val="32"/>
          <w:lang w:val="en-US" w:eastAsia="zh-CN"/>
        </w:rPr>
        <w:t>截止目前，共实现</w:t>
      </w:r>
      <w:r>
        <w:rPr>
          <w:rFonts w:hint="default" w:ascii="Times New Roman" w:hAnsi="Times New Roman" w:eastAsia="方正仿宋简体" w:cs="Times New Roman"/>
          <w:b w:val="0"/>
          <w:bCs w:val="0"/>
          <w:color w:val="auto"/>
          <w:sz w:val="32"/>
          <w:szCs w:val="32"/>
          <w:highlight w:val="none"/>
          <w:lang w:eastAsia="zh-CN"/>
        </w:rPr>
        <w:t>赋权成果转化</w:t>
      </w:r>
      <w:r>
        <w:rPr>
          <w:rFonts w:hint="eastAsia" w:ascii="Times New Roman" w:hAnsi="Times New Roman" w:eastAsia="方正仿宋简体" w:cs="Times New Roman"/>
          <w:b w:val="0"/>
          <w:bCs w:val="0"/>
          <w:color w:val="auto"/>
          <w:sz w:val="32"/>
          <w:szCs w:val="32"/>
          <w:highlight w:val="none"/>
          <w:lang w:val="en-US" w:eastAsia="zh-CN"/>
        </w:rPr>
        <w:t>51</w:t>
      </w:r>
      <w:r>
        <w:rPr>
          <w:rFonts w:hint="default" w:ascii="Times New Roman" w:hAnsi="Times New Roman" w:eastAsia="方正仿宋简体" w:cs="Times New Roman"/>
          <w:b w:val="0"/>
          <w:bCs w:val="0"/>
          <w:color w:val="auto"/>
          <w:sz w:val="32"/>
          <w:szCs w:val="32"/>
          <w:highlight w:val="none"/>
          <w:lang w:eastAsia="zh-CN"/>
        </w:rPr>
        <w:t>项，其中转让许可和合作开发合同金额</w:t>
      </w:r>
      <w:r>
        <w:rPr>
          <w:rFonts w:hint="eastAsia" w:ascii="Times New Roman" w:hAnsi="Times New Roman" w:eastAsia="方正仿宋简体" w:cs="Times New Roman"/>
          <w:b w:val="0"/>
          <w:bCs w:val="0"/>
          <w:color w:val="auto"/>
          <w:sz w:val="32"/>
          <w:szCs w:val="32"/>
          <w:highlight w:val="none"/>
          <w:lang w:val="en-US" w:eastAsia="zh-CN"/>
        </w:rPr>
        <w:t>1553</w:t>
      </w:r>
      <w:r>
        <w:rPr>
          <w:rFonts w:hint="default" w:ascii="Times New Roman" w:hAnsi="Times New Roman" w:eastAsia="方正仿宋简体" w:cs="Times New Roman"/>
          <w:b w:val="0"/>
          <w:bCs w:val="0"/>
          <w:color w:val="auto"/>
          <w:sz w:val="32"/>
          <w:szCs w:val="32"/>
          <w:highlight w:val="none"/>
          <w:lang w:eastAsia="zh-CN"/>
        </w:rPr>
        <w:t>万元、到账</w:t>
      </w:r>
      <w:r>
        <w:rPr>
          <w:rFonts w:hint="eastAsia" w:ascii="Times New Roman" w:hAnsi="Times New Roman" w:eastAsia="方正仿宋简体" w:cs="Times New Roman"/>
          <w:b w:val="0"/>
          <w:bCs w:val="0"/>
          <w:color w:val="auto"/>
          <w:sz w:val="32"/>
          <w:szCs w:val="32"/>
          <w:highlight w:val="none"/>
          <w:lang w:val="en-US" w:eastAsia="zh-CN"/>
        </w:rPr>
        <w:t>860</w:t>
      </w:r>
      <w:r>
        <w:rPr>
          <w:rFonts w:hint="default" w:ascii="Times New Roman" w:hAnsi="Times New Roman" w:eastAsia="方正仿宋简体" w:cs="Times New Roman"/>
          <w:b w:val="0"/>
          <w:bCs w:val="0"/>
          <w:color w:val="auto"/>
          <w:sz w:val="32"/>
          <w:szCs w:val="32"/>
          <w:highlight w:val="none"/>
          <w:lang w:eastAsia="zh-CN"/>
        </w:rPr>
        <w:t>万元，作价入股金额</w:t>
      </w:r>
      <w:r>
        <w:rPr>
          <w:rFonts w:hint="eastAsia" w:ascii="Times New Roman" w:hAnsi="Times New Roman" w:eastAsia="方正仿宋简体" w:cs="Times New Roman"/>
          <w:b w:val="0"/>
          <w:bCs w:val="0"/>
          <w:color w:val="auto"/>
          <w:sz w:val="32"/>
          <w:szCs w:val="32"/>
          <w:highlight w:val="none"/>
          <w:lang w:val="en-US" w:eastAsia="zh-CN"/>
        </w:rPr>
        <w:t>27</w:t>
      </w:r>
      <w:r>
        <w:rPr>
          <w:rFonts w:hint="default" w:ascii="Times New Roman" w:hAnsi="Times New Roman" w:eastAsia="方正仿宋简体" w:cs="Times New Roman"/>
          <w:b w:val="0"/>
          <w:bCs w:val="0"/>
          <w:color w:val="auto"/>
          <w:sz w:val="32"/>
          <w:szCs w:val="32"/>
          <w:highlight w:val="none"/>
          <w:lang w:eastAsia="zh-CN"/>
        </w:rPr>
        <w:t>273万元。</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Nimbus Roman No9 L" w:hAnsi="Nimbus Roman No9 L" w:eastAsia="方正仿宋简体" w:cs="Nimbus Roman No9 L"/>
          <w:sz w:val="32"/>
          <w:szCs w:val="32"/>
          <w:lang w:val="en-US" w:eastAsia="zh-CN"/>
        </w:rPr>
      </w:pPr>
      <w:r>
        <w:rPr>
          <w:rFonts w:hint="default" w:ascii="Nimbus Roman No9 L" w:hAnsi="Nimbus Roman No9 L" w:eastAsia="楷体_GB2312" w:cs="Nimbus Roman No9 L"/>
          <w:sz w:val="32"/>
          <w:szCs w:val="32"/>
          <w:lang w:val="en-US" w:eastAsia="zh-CN"/>
        </w:rPr>
        <w:t>二是成果转化收益分配机制有效健全。</w:t>
      </w:r>
      <w:r>
        <w:rPr>
          <w:rFonts w:hint="default" w:ascii="Nimbus Roman No9 L" w:hAnsi="Nimbus Roman No9 L" w:eastAsia="方正仿宋简体" w:cs="Nimbus Roman No9 L"/>
          <w:sz w:val="32"/>
          <w:szCs w:val="32"/>
          <w:lang w:val="en-US" w:eastAsia="zh-CN"/>
        </w:rPr>
        <w:t>2021年12月、2022年2月分两批将108项职务科技成果所有权赋予科研人员（团队）。由原先将80%的成果转化收益奖励给科研人员（团队），提升为将90%的成果所有权赋予科研人员（团队）。提升了成果转化收益分配比例，减少了科研人员（团队）取得成果转化收益的流程。此外，明确了从成果转化净收入中提取不少于5%的比例用于奖励技术经理人。</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Nimbus Roman No9 L" w:hAnsi="Nimbus Roman No9 L" w:eastAsia="方正仿宋简体" w:cs="Nimbus Roman No9 L"/>
          <w:sz w:val="32"/>
          <w:szCs w:val="32"/>
          <w:lang w:val="en-US" w:eastAsia="zh-CN"/>
        </w:rPr>
      </w:pPr>
      <w:r>
        <w:rPr>
          <w:rFonts w:hint="default" w:ascii="Nimbus Roman No9 L" w:hAnsi="Nimbus Roman No9 L" w:eastAsia="楷体_GB2312" w:cs="Nimbus Roman No9 L"/>
          <w:sz w:val="32"/>
          <w:szCs w:val="32"/>
          <w:lang w:val="en-US" w:eastAsia="zh-CN"/>
        </w:rPr>
        <w:t>三是技术转移服务能力持续增强。</w:t>
      </w:r>
      <w:r>
        <w:rPr>
          <w:rFonts w:hint="default" w:ascii="Nimbus Roman No9 L" w:hAnsi="Nimbus Roman No9 L" w:eastAsia="方正仿宋简体" w:cs="Nimbus Roman No9 L"/>
          <w:sz w:val="32"/>
          <w:szCs w:val="32"/>
          <w:lang w:val="en-US" w:eastAsia="zh-CN"/>
        </w:rPr>
        <w:t>在专业化服务能力建设方面，加强技术转移中心建设，先后获评辽宁省技术转移中心、沈阳市技术转移中心、辽宁省高等学校成果转化和技术转移A类基地。目前，学校技术转移中心拥有技术经理人6人，专业化队伍建设取得</w:t>
      </w:r>
      <w:r>
        <w:rPr>
          <w:rFonts w:hint="eastAsia" w:ascii="Nimbus Roman No9 L" w:hAnsi="Nimbus Roman No9 L" w:eastAsia="方正仿宋简体" w:cs="Nimbus Roman No9 L"/>
          <w:sz w:val="32"/>
          <w:szCs w:val="32"/>
          <w:lang w:val="en-US" w:eastAsia="zh-CN"/>
        </w:rPr>
        <w:t>较好</w:t>
      </w:r>
      <w:r>
        <w:rPr>
          <w:rFonts w:hint="default" w:ascii="Nimbus Roman No9 L" w:hAnsi="Nimbus Roman No9 L" w:eastAsia="方正仿宋简体" w:cs="Nimbus Roman No9 L"/>
          <w:sz w:val="32"/>
          <w:szCs w:val="32"/>
          <w:lang w:val="en-US" w:eastAsia="zh-CN"/>
        </w:rPr>
        <w:t>成效。</w:t>
      </w:r>
    </w:p>
    <w:p>
      <w:pPr>
        <w:rPr>
          <w:rFonts w:hint="eastAsia" w:eastAsia="方正仿宋简体"/>
          <w:sz w:val="32"/>
        </w:rPr>
      </w:pPr>
      <w:bookmarkStart w:id="1" w:name="_GoBack"/>
      <w:bookmarkEnd w:id="1"/>
    </w:p>
    <w:sectPr>
      <w:footerReference r:id="rId3" w:type="default"/>
      <w:pgSz w:w="11906" w:h="16838"/>
      <w:pgMar w:top="2098" w:right="1531" w:bottom="1984" w:left="1531" w:header="851" w:footer="992" w:gutter="0"/>
      <w:pgNumType w:fmt="decimal"/>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eastAsia="方正仿宋简体"/>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方正仿宋简体"/>
                            </w:rPr>
                          </w:pPr>
                          <w:r>
                            <w:rPr>
                              <w:rFonts w:ascii="Times New Roman" w:hAnsi="Times New Roman" w:eastAsia="方正仿宋简体"/>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ascii="Times New Roman" w:hAnsi="Times New Roman" w:eastAsia="方正仿宋简体"/>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1"/>
                      <w:rPr>
                        <w:rFonts w:ascii="Times New Roman" w:hAnsi="Times New Roman" w:eastAsia="方正仿宋简体"/>
                      </w:rPr>
                    </w:pPr>
                    <w:r>
                      <w:rPr>
                        <w:rFonts w:ascii="Times New Roman" w:hAnsi="Times New Roman" w:eastAsia="方正仿宋简体"/>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ascii="Times New Roman" w:hAnsi="Times New Roman" w:eastAsia="方正仿宋简体"/>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85EC4"/>
    <w:multiLevelType w:val="singleLevel"/>
    <w:tmpl w:val="F9785E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HorizontalSpacing w:val="160"/>
  <w:drawingGridVerticalSpacing w:val="613"/>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DNhMDQzNmIwNWUyNmFlMDJhNjdiNjUyZjU5MzIifQ=="/>
    <w:docVar w:name="KSO_WPS_MARK_KEY" w:val="c52f2772-d44e-413f-a911-9c464a2d2cd3"/>
  </w:docVars>
  <w:rsids>
    <w:rsidRoot w:val="00546D54"/>
    <w:rsid w:val="000100A1"/>
    <w:rsid w:val="000116E7"/>
    <w:rsid w:val="00011CA2"/>
    <w:rsid w:val="00012F57"/>
    <w:rsid w:val="0001405A"/>
    <w:rsid w:val="00015F6A"/>
    <w:rsid w:val="00034977"/>
    <w:rsid w:val="00037C5C"/>
    <w:rsid w:val="000407DA"/>
    <w:rsid w:val="00042232"/>
    <w:rsid w:val="000438B9"/>
    <w:rsid w:val="000805AE"/>
    <w:rsid w:val="00081396"/>
    <w:rsid w:val="00083783"/>
    <w:rsid w:val="000A5FCA"/>
    <w:rsid w:val="000A685C"/>
    <w:rsid w:val="000B019C"/>
    <w:rsid w:val="000B4C4C"/>
    <w:rsid w:val="000B7E46"/>
    <w:rsid w:val="000C03DE"/>
    <w:rsid w:val="000C3D33"/>
    <w:rsid w:val="000E4CC2"/>
    <w:rsid w:val="0011228D"/>
    <w:rsid w:val="00116CFA"/>
    <w:rsid w:val="0012399E"/>
    <w:rsid w:val="00125AC4"/>
    <w:rsid w:val="0013154E"/>
    <w:rsid w:val="00132A47"/>
    <w:rsid w:val="00136C9B"/>
    <w:rsid w:val="0014214D"/>
    <w:rsid w:val="00150449"/>
    <w:rsid w:val="00157A47"/>
    <w:rsid w:val="0016136E"/>
    <w:rsid w:val="00162167"/>
    <w:rsid w:val="00164A50"/>
    <w:rsid w:val="00177989"/>
    <w:rsid w:val="00186560"/>
    <w:rsid w:val="001934BD"/>
    <w:rsid w:val="001A0939"/>
    <w:rsid w:val="001A348A"/>
    <w:rsid w:val="001A4C2B"/>
    <w:rsid w:val="001B6004"/>
    <w:rsid w:val="001C35CF"/>
    <w:rsid w:val="001D0659"/>
    <w:rsid w:val="001D554E"/>
    <w:rsid w:val="001D630F"/>
    <w:rsid w:val="001D6610"/>
    <w:rsid w:val="001F041A"/>
    <w:rsid w:val="001F0F1D"/>
    <w:rsid w:val="001F26F2"/>
    <w:rsid w:val="001F4576"/>
    <w:rsid w:val="001F6FDB"/>
    <w:rsid w:val="0021081D"/>
    <w:rsid w:val="00224E54"/>
    <w:rsid w:val="00255628"/>
    <w:rsid w:val="0028596A"/>
    <w:rsid w:val="002A0251"/>
    <w:rsid w:val="002A2515"/>
    <w:rsid w:val="002A393A"/>
    <w:rsid w:val="002A52F0"/>
    <w:rsid w:val="002B26F0"/>
    <w:rsid w:val="002B5ED2"/>
    <w:rsid w:val="002C33C9"/>
    <w:rsid w:val="002D7248"/>
    <w:rsid w:val="002E1332"/>
    <w:rsid w:val="002E36FF"/>
    <w:rsid w:val="002E6360"/>
    <w:rsid w:val="002F1403"/>
    <w:rsid w:val="003040F3"/>
    <w:rsid w:val="003067E7"/>
    <w:rsid w:val="0030781C"/>
    <w:rsid w:val="00314738"/>
    <w:rsid w:val="00315A75"/>
    <w:rsid w:val="00323989"/>
    <w:rsid w:val="003336A3"/>
    <w:rsid w:val="00335C8A"/>
    <w:rsid w:val="00357A94"/>
    <w:rsid w:val="0036562F"/>
    <w:rsid w:val="00366907"/>
    <w:rsid w:val="00375A49"/>
    <w:rsid w:val="003810A1"/>
    <w:rsid w:val="003817F4"/>
    <w:rsid w:val="00395F92"/>
    <w:rsid w:val="003A158A"/>
    <w:rsid w:val="003B41F0"/>
    <w:rsid w:val="003B4EEA"/>
    <w:rsid w:val="003B5598"/>
    <w:rsid w:val="003B64CC"/>
    <w:rsid w:val="003C25A9"/>
    <w:rsid w:val="003C25C8"/>
    <w:rsid w:val="003C4F57"/>
    <w:rsid w:val="003C6838"/>
    <w:rsid w:val="003D4B3E"/>
    <w:rsid w:val="003D6880"/>
    <w:rsid w:val="003F130F"/>
    <w:rsid w:val="003F6FEF"/>
    <w:rsid w:val="004028A2"/>
    <w:rsid w:val="0041199A"/>
    <w:rsid w:val="0041241E"/>
    <w:rsid w:val="004310DC"/>
    <w:rsid w:val="0043416A"/>
    <w:rsid w:val="00440D83"/>
    <w:rsid w:val="0044435C"/>
    <w:rsid w:val="0045104F"/>
    <w:rsid w:val="004572D1"/>
    <w:rsid w:val="004611F4"/>
    <w:rsid w:val="0046484D"/>
    <w:rsid w:val="00466779"/>
    <w:rsid w:val="0047132E"/>
    <w:rsid w:val="00492C82"/>
    <w:rsid w:val="00494287"/>
    <w:rsid w:val="00495F8C"/>
    <w:rsid w:val="0049781C"/>
    <w:rsid w:val="004B0710"/>
    <w:rsid w:val="004C3EBB"/>
    <w:rsid w:val="004C6E19"/>
    <w:rsid w:val="004E48B8"/>
    <w:rsid w:val="004F5E54"/>
    <w:rsid w:val="004F758C"/>
    <w:rsid w:val="00505A13"/>
    <w:rsid w:val="00514ED0"/>
    <w:rsid w:val="00525852"/>
    <w:rsid w:val="0053451E"/>
    <w:rsid w:val="00546D54"/>
    <w:rsid w:val="00552548"/>
    <w:rsid w:val="00561D88"/>
    <w:rsid w:val="005777E8"/>
    <w:rsid w:val="005906A7"/>
    <w:rsid w:val="00590784"/>
    <w:rsid w:val="005922BA"/>
    <w:rsid w:val="0059306A"/>
    <w:rsid w:val="005C67FB"/>
    <w:rsid w:val="005D322F"/>
    <w:rsid w:val="005F622B"/>
    <w:rsid w:val="005F68D6"/>
    <w:rsid w:val="006042D4"/>
    <w:rsid w:val="006071F1"/>
    <w:rsid w:val="00614620"/>
    <w:rsid w:val="00617B79"/>
    <w:rsid w:val="00624500"/>
    <w:rsid w:val="00632AD2"/>
    <w:rsid w:val="0063460D"/>
    <w:rsid w:val="0064084C"/>
    <w:rsid w:val="00644AE7"/>
    <w:rsid w:val="00654465"/>
    <w:rsid w:val="00655FC1"/>
    <w:rsid w:val="006660E6"/>
    <w:rsid w:val="00680FB5"/>
    <w:rsid w:val="00682671"/>
    <w:rsid w:val="0068368F"/>
    <w:rsid w:val="0068642E"/>
    <w:rsid w:val="006A0B9B"/>
    <w:rsid w:val="006A4D31"/>
    <w:rsid w:val="006C4FAB"/>
    <w:rsid w:val="006C6485"/>
    <w:rsid w:val="006C7DCE"/>
    <w:rsid w:val="006D720B"/>
    <w:rsid w:val="006E3E84"/>
    <w:rsid w:val="006F61B0"/>
    <w:rsid w:val="00700C98"/>
    <w:rsid w:val="00704349"/>
    <w:rsid w:val="00710435"/>
    <w:rsid w:val="00714BC8"/>
    <w:rsid w:val="00731419"/>
    <w:rsid w:val="00732056"/>
    <w:rsid w:val="00734C86"/>
    <w:rsid w:val="007354F4"/>
    <w:rsid w:val="007412F8"/>
    <w:rsid w:val="007466F1"/>
    <w:rsid w:val="00747A1B"/>
    <w:rsid w:val="00753C4C"/>
    <w:rsid w:val="00763D7E"/>
    <w:rsid w:val="0076551F"/>
    <w:rsid w:val="00771C73"/>
    <w:rsid w:val="007732D8"/>
    <w:rsid w:val="00792D22"/>
    <w:rsid w:val="00794807"/>
    <w:rsid w:val="007A712B"/>
    <w:rsid w:val="007B1EAE"/>
    <w:rsid w:val="007C129B"/>
    <w:rsid w:val="007E0DAA"/>
    <w:rsid w:val="007E4592"/>
    <w:rsid w:val="007F0C87"/>
    <w:rsid w:val="00801EB1"/>
    <w:rsid w:val="00810C3E"/>
    <w:rsid w:val="0081249E"/>
    <w:rsid w:val="00814343"/>
    <w:rsid w:val="008171A7"/>
    <w:rsid w:val="00840941"/>
    <w:rsid w:val="00840E44"/>
    <w:rsid w:val="008464E3"/>
    <w:rsid w:val="0085469C"/>
    <w:rsid w:val="00855C98"/>
    <w:rsid w:val="00857073"/>
    <w:rsid w:val="00861044"/>
    <w:rsid w:val="008653CD"/>
    <w:rsid w:val="00885529"/>
    <w:rsid w:val="00891C5C"/>
    <w:rsid w:val="008A2449"/>
    <w:rsid w:val="008B25F4"/>
    <w:rsid w:val="008C2406"/>
    <w:rsid w:val="008C72FF"/>
    <w:rsid w:val="008D464C"/>
    <w:rsid w:val="008D499A"/>
    <w:rsid w:val="008D7813"/>
    <w:rsid w:val="008F0E2D"/>
    <w:rsid w:val="009014BF"/>
    <w:rsid w:val="009044FB"/>
    <w:rsid w:val="0090564C"/>
    <w:rsid w:val="00911B82"/>
    <w:rsid w:val="00925FE7"/>
    <w:rsid w:val="009317C7"/>
    <w:rsid w:val="00935EF0"/>
    <w:rsid w:val="00955E81"/>
    <w:rsid w:val="00966F70"/>
    <w:rsid w:val="009858CD"/>
    <w:rsid w:val="0099196B"/>
    <w:rsid w:val="009929C2"/>
    <w:rsid w:val="009930DE"/>
    <w:rsid w:val="00993BDF"/>
    <w:rsid w:val="009A3676"/>
    <w:rsid w:val="009A7B57"/>
    <w:rsid w:val="009B57B4"/>
    <w:rsid w:val="009C46F9"/>
    <w:rsid w:val="009C65EF"/>
    <w:rsid w:val="009D2943"/>
    <w:rsid w:val="009D2D39"/>
    <w:rsid w:val="009D3ED5"/>
    <w:rsid w:val="009D41BD"/>
    <w:rsid w:val="009E2307"/>
    <w:rsid w:val="009E3F74"/>
    <w:rsid w:val="009E5EB1"/>
    <w:rsid w:val="009F4BE7"/>
    <w:rsid w:val="00A149DF"/>
    <w:rsid w:val="00A225BB"/>
    <w:rsid w:val="00A24A6A"/>
    <w:rsid w:val="00A3573E"/>
    <w:rsid w:val="00A35D15"/>
    <w:rsid w:val="00A5417E"/>
    <w:rsid w:val="00A85CDE"/>
    <w:rsid w:val="00A86F14"/>
    <w:rsid w:val="00AA5F74"/>
    <w:rsid w:val="00AB1DE6"/>
    <w:rsid w:val="00AB1EBA"/>
    <w:rsid w:val="00AC4B3C"/>
    <w:rsid w:val="00AC6CFE"/>
    <w:rsid w:val="00AD1344"/>
    <w:rsid w:val="00AE5F3D"/>
    <w:rsid w:val="00AF2FA2"/>
    <w:rsid w:val="00B03868"/>
    <w:rsid w:val="00B06778"/>
    <w:rsid w:val="00B378D4"/>
    <w:rsid w:val="00B45F8B"/>
    <w:rsid w:val="00B50D7A"/>
    <w:rsid w:val="00B5239A"/>
    <w:rsid w:val="00B5714C"/>
    <w:rsid w:val="00B60EB3"/>
    <w:rsid w:val="00B861BF"/>
    <w:rsid w:val="00B8626D"/>
    <w:rsid w:val="00B866D7"/>
    <w:rsid w:val="00BA17AF"/>
    <w:rsid w:val="00BA7C44"/>
    <w:rsid w:val="00BB0B81"/>
    <w:rsid w:val="00BB25CD"/>
    <w:rsid w:val="00BD183B"/>
    <w:rsid w:val="00BE378C"/>
    <w:rsid w:val="00BF426F"/>
    <w:rsid w:val="00BF4E80"/>
    <w:rsid w:val="00BF7A3C"/>
    <w:rsid w:val="00C01F80"/>
    <w:rsid w:val="00C13332"/>
    <w:rsid w:val="00C238B9"/>
    <w:rsid w:val="00C370ED"/>
    <w:rsid w:val="00C46AD3"/>
    <w:rsid w:val="00C509EF"/>
    <w:rsid w:val="00C562AE"/>
    <w:rsid w:val="00C60D9C"/>
    <w:rsid w:val="00C67CEA"/>
    <w:rsid w:val="00C713FB"/>
    <w:rsid w:val="00C73888"/>
    <w:rsid w:val="00C76106"/>
    <w:rsid w:val="00C7653D"/>
    <w:rsid w:val="00C97108"/>
    <w:rsid w:val="00CA1E2D"/>
    <w:rsid w:val="00CA3B0A"/>
    <w:rsid w:val="00CB56BD"/>
    <w:rsid w:val="00CB6127"/>
    <w:rsid w:val="00CD4F38"/>
    <w:rsid w:val="00CE5F8C"/>
    <w:rsid w:val="00CE7915"/>
    <w:rsid w:val="00CF39A7"/>
    <w:rsid w:val="00D15E9E"/>
    <w:rsid w:val="00D16E12"/>
    <w:rsid w:val="00D365CD"/>
    <w:rsid w:val="00D468A6"/>
    <w:rsid w:val="00D511E3"/>
    <w:rsid w:val="00D5171C"/>
    <w:rsid w:val="00D541B7"/>
    <w:rsid w:val="00D60835"/>
    <w:rsid w:val="00D62D35"/>
    <w:rsid w:val="00D80508"/>
    <w:rsid w:val="00D86A02"/>
    <w:rsid w:val="00D904E3"/>
    <w:rsid w:val="00D95053"/>
    <w:rsid w:val="00D977B3"/>
    <w:rsid w:val="00DC0BF1"/>
    <w:rsid w:val="00DC41A3"/>
    <w:rsid w:val="00DD199E"/>
    <w:rsid w:val="00DD7465"/>
    <w:rsid w:val="00DF592E"/>
    <w:rsid w:val="00E02607"/>
    <w:rsid w:val="00E04C17"/>
    <w:rsid w:val="00E07FF6"/>
    <w:rsid w:val="00E12EC3"/>
    <w:rsid w:val="00E23E8D"/>
    <w:rsid w:val="00E34475"/>
    <w:rsid w:val="00E35337"/>
    <w:rsid w:val="00E459ED"/>
    <w:rsid w:val="00E56B9C"/>
    <w:rsid w:val="00E60EC5"/>
    <w:rsid w:val="00E75095"/>
    <w:rsid w:val="00E769E3"/>
    <w:rsid w:val="00E83A5C"/>
    <w:rsid w:val="00E948EF"/>
    <w:rsid w:val="00EA0A62"/>
    <w:rsid w:val="00EA0E9F"/>
    <w:rsid w:val="00EA411F"/>
    <w:rsid w:val="00EA5FB5"/>
    <w:rsid w:val="00EB7C9D"/>
    <w:rsid w:val="00EC2ED4"/>
    <w:rsid w:val="00EC56F7"/>
    <w:rsid w:val="00ED10C8"/>
    <w:rsid w:val="00ED7FB7"/>
    <w:rsid w:val="00EE126A"/>
    <w:rsid w:val="00EF1E23"/>
    <w:rsid w:val="00F07B93"/>
    <w:rsid w:val="00F16D80"/>
    <w:rsid w:val="00F23C29"/>
    <w:rsid w:val="00F257B4"/>
    <w:rsid w:val="00F30449"/>
    <w:rsid w:val="00F34A10"/>
    <w:rsid w:val="00F34A2F"/>
    <w:rsid w:val="00F448AA"/>
    <w:rsid w:val="00F54DA9"/>
    <w:rsid w:val="00F65621"/>
    <w:rsid w:val="00F660A7"/>
    <w:rsid w:val="00F827FB"/>
    <w:rsid w:val="00F914B7"/>
    <w:rsid w:val="00F95BFD"/>
    <w:rsid w:val="00F9691A"/>
    <w:rsid w:val="00FA58A8"/>
    <w:rsid w:val="00FB0043"/>
    <w:rsid w:val="00FB72FB"/>
    <w:rsid w:val="00FD13AA"/>
    <w:rsid w:val="00FE247B"/>
    <w:rsid w:val="00FE2733"/>
    <w:rsid w:val="00FE6163"/>
    <w:rsid w:val="00FF0B70"/>
    <w:rsid w:val="00FF48C1"/>
    <w:rsid w:val="06FDBCBA"/>
    <w:rsid w:val="0EFF08BB"/>
    <w:rsid w:val="0FEF248D"/>
    <w:rsid w:val="0FEFC846"/>
    <w:rsid w:val="0FF33F9A"/>
    <w:rsid w:val="119E598B"/>
    <w:rsid w:val="13DF7AB3"/>
    <w:rsid w:val="15D61160"/>
    <w:rsid w:val="15FE191F"/>
    <w:rsid w:val="1B4D74A3"/>
    <w:rsid w:val="1BBEA412"/>
    <w:rsid w:val="1BEF28D7"/>
    <w:rsid w:val="1BFDFC95"/>
    <w:rsid w:val="1BFF9CA1"/>
    <w:rsid w:val="1CAC83B0"/>
    <w:rsid w:val="1CBF3EFA"/>
    <w:rsid w:val="1DFF2F78"/>
    <w:rsid w:val="1E5D5026"/>
    <w:rsid w:val="1E7F471D"/>
    <w:rsid w:val="1F7598D0"/>
    <w:rsid w:val="1F77E280"/>
    <w:rsid w:val="1F7B9B95"/>
    <w:rsid w:val="1F84EC13"/>
    <w:rsid w:val="1FBFEAAE"/>
    <w:rsid w:val="1FDB19EE"/>
    <w:rsid w:val="1FDFEA59"/>
    <w:rsid w:val="1FF2786B"/>
    <w:rsid w:val="1FF5A34F"/>
    <w:rsid w:val="1FFEEF7C"/>
    <w:rsid w:val="21F338F1"/>
    <w:rsid w:val="24F7DD41"/>
    <w:rsid w:val="2753038A"/>
    <w:rsid w:val="27F468E4"/>
    <w:rsid w:val="29FAD1FD"/>
    <w:rsid w:val="2B7F23AD"/>
    <w:rsid w:val="2B9D6755"/>
    <w:rsid w:val="2CF39181"/>
    <w:rsid w:val="2DDF91DF"/>
    <w:rsid w:val="2F3BDEA1"/>
    <w:rsid w:val="2F7797A4"/>
    <w:rsid w:val="2F7BF1A3"/>
    <w:rsid w:val="2FEB685A"/>
    <w:rsid w:val="307EF29C"/>
    <w:rsid w:val="337E22EA"/>
    <w:rsid w:val="339EBA99"/>
    <w:rsid w:val="34DFEB7D"/>
    <w:rsid w:val="34EEFB1F"/>
    <w:rsid w:val="34FB45D9"/>
    <w:rsid w:val="354F83F2"/>
    <w:rsid w:val="35D39D3E"/>
    <w:rsid w:val="36B7A45A"/>
    <w:rsid w:val="36BB84E4"/>
    <w:rsid w:val="37F80854"/>
    <w:rsid w:val="37FC62D4"/>
    <w:rsid w:val="39F4FC66"/>
    <w:rsid w:val="3B5F0C57"/>
    <w:rsid w:val="3B5F1876"/>
    <w:rsid w:val="3B9FC5D6"/>
    <w:rsid w:val="3BBFA214"/>
    <w:rsid w:val="3BEB9A56"/>
    <w:rsid w:val="3BEBF083"/>
    <w:rsid w:val="3BEFE95D"/>
    <w:rsid w:val="3BF2E69C"/>
    <w:rsid w:val="3CBF643B"/>
    <w:rsid w:val="3CDF5C0B"/>
    <w:rsid w:val="3CFF8260"/>
    <w:rsid w:val="3D670C5F"/>
    <w:rsid w:val="3D6D1426"/>
    <w:rsid w:val="3DBDE0A8"/>
    <w:rsid w:val="3DEF3180"/>
    <w:rsid w:val="3DFB01B5"/>
    <w:rsid w:val="3E7A86D4"/>
    <w:rsid w:val="3EAF9B39"/>
    <w:rsid w:val="3EC7E43B"/>
    <w:rsid w:val="3EF756F2"/>
    <w:rsid w:val="3F259634"/>
    <w:rsid w:val="3F3F6BA0"/>
    <w:rsid w:val="3F4D101E"/>
    <w:rsid w:val="3F7CC40C"/>
    <w:rsid w:val="3F8B7D95"/>
    <w:rsid w:val="3FB760C2"/>
    <w:rsid w:val="3FB7F5E2"/>
    <w:rsid w:val="3FBB29E4"/>
    <w:rsid w:val="3FBD4DB5"/>
    <w:rsid w:val="3FC7A509"/>
    <w:rsid w:val="3FCB26EE"/>
    <w:rsid w:val="3FF2B53D"/>
    <w:rsid w:val="3FFF53DB"/>
    <w:rsid w:val="3FFF5A0A"/>
    <w:rsid w:val="46DF0B83"/>
    <w:rsid w:val="46F57AF1"/>
    <w:rsid w:val="475816EE"/>
    <w:rsid w:val="4A6E9222"/>
    <w:rsid w:val="4A77330F"/>
    <w:rsid w:val="4AFA9EC6"/>
    <w:rsid w:val="4AFFF6C6"/>
    <w:rsid w:val="4CFF883C"/>
    <w:rsid w:val="4D7D3300"/>
    <w:rsid w:val="4D9FAB49"/>
    <w:rsid w:val="4DB7E23A"/>
    <w:rsid w:val="4DDCBA94"/>
    <w:rsid w:val="4F37F742"/>
    <w:rsid w:val="4FBF6447"/>
    <w:rsid w:val="4FEA3BD2"/>
    <w:rsid w:val="4FEFC245"/>
    <w:rsid w:val="4FFDA195"/>
    <w:rsid w:val="52F7C635"/>
    <w:rsid w:val="53B20562"/>
    <w:rsid w:val="53BE87D9"/>
    <w:rsid w:val="54BEE5F3"/>
    <w:rsid w:val="557FE3E2"/>
    <w:rsid w:val="563E9BC2"/>
    <w:rsid w:val="5677D1CE"/>
    <w:rsid w:val="56C9001F"/>
    <w:rsid w:val="57A7141F"/>
    <w:rsid w:val="57BCBCF8"/>
    <w:rsid w:val="57DF32B0"/>
    <w:rsid w:val="57ED032E"/>
    <w:rsid w:val="57F566D5"/>
    <w:rsid w:val="57F585EE"/>
    <w:rsid w:val="57F7520E"/>
    <w:rsid w:val="57F758E5"/>
    <w:rsid w:val="57F9974A"/>
    <w:rsid w:val="57FD2016"/>
    <w:rsid w:val="57FFEC94"/>
    <w:rsid w:val="59BF6E77"/>
    <w:rsid w:val="5A73CDBB"/>
    <w:rsid w:val="5AFF880D"/>
    <w:rsid w:val="5B75C92B"/>
    <w:rsid w:val="5BBFADD0"/>
    <w:rsid w:val="5BDF4761"/>
    <w:rsid w:val="5BEF4416"/>
    <w:rsid w:val="5BFB7441"/>
    <w:rsid w:val="5BFD2F5A"/>
    <w:rsid w:val="5BFFE774"/>
    <w:rsid w:val="5CBD5CBA"/>
    <w:rsid w:val="5CFFC6D4"/>
    <w:rsid w:val="5D1F3785"/>
    <w:rsid w:val="5D3B2991"/>
    <w:rsid w:val="5D3D63F8"/>
    <w:rsid w:val="5D7D2BDC"/>
    <w:rsid w:val="5DD7084F"/>
    <w:rsid w:val="5DDD0B14"/>
    <w:rsid w:val="5DDF5168"/>
    <w:rsid w:val="5DEBF8EA"/>
    <w:rsid w:val="5DEFE65D"/>
    <w:rsid w:val="5DFF8FCF"/>
    <w:rsid w:val="5E7685EA"/>
    <w:rsid w:val="5E7F6BFC"/>
    <w:rsid w:val="5EA3560A"/>
    <w:rsid w:val="5EBB7972"/>
    <w:rsid w:val="5EDE70C1"/>
    <w:rsid w:val="5EDF51FF"/>
    <w:rsid w:val="5EDF9B5C"/>
    <w:rsid w:val="5EF2A72D"/>
    <w:rsid w:val="5F155AAF"/>
    <w:rsid w:val="5F1A3041"/>
    <w:rsid w:val="5F5FD0C0"/>
    <w:rsid w:val="5F749B54"/>
    <w:rsid w:val="5FB541ED"/>
    <w:rsid w:val="5FB79C2A"/>
    <w:rsid w:val="5FCDF908"/>
    <w:rsid w:val="5FD78026"/>
    <w:rsid w:val="5FD996F7"/>
    <w:rsid w:val="5FDB444D"/>
    <w:rsid w:val="5FEB945A"/>
    <w:rsid w:val="5FEBEB38"/>
    <w:rsid w:val="5FFB7F57"/>
    <w:rsid w:val="5FFF6C76"/>
    <w:rsid w:val="617FBBCF"/>
    <w:rsid w:val="635AA4E6"/>
    <w:rsid w:val="63DF68BA"/>
    <w:rsid w:val="63E6AB2B"/>
    <w:rsid w:val="64B7D52F"/>
    <w:rsid w:val="658C6239"/>
    <w:rsid w:val="65ECF159"/>
    <w:rsid w:val="667FC728"/>
    <w:rsid w:val="66FA3FA8"/>
    <w:rsid w:val="677F2111"/>
    <w:rsid w:val="67BF87B0"/>
    <w:rsid w:val="67DF4C9B"/>
    <w:rsid w:val="67FCF2B0"/>
    <w:rsid w:val="6977D065"/>
    <w:rsid w:val="69EEC912"/>
    <w:rsid w:val="69F0CAE6"/>
    <w:rsid w:val="6A5730B2"/>
    <w:rsid w:val="6AFFACFC"/>
    <w:rsid w:val="6B645FBC"/>
    <w:rsid w:val="6BFB709D"/>
    <w:rsid w:val="6BFCF477"/>
    <w:rsid w:val="6BFE5E55"/>
    <w:rsid w:val="6BFF3634"/>
    <w:rsid w:val="6BFF3AB0"/>
    <w:rsid w:val="6BFFB76D"/>
    <w:rsid w:val="6BFFBE89"/>
    <w:rsid w:val="6D1EFE4F"/>
    <w:rsid w:val="6D3F7EF3"/>
    <w:rsid w:val="6D5BD14C"/>
    <w:rsid w:val="6D7B5004"/>
    <w:rsid w:val="6D96381B"/>
    <w:rsid w:val="6DE890C5"/>
    <w:rsid w:val="6DEADD09"/>
    <w:rsid w:val="6DF98260"/>
    <w:rsid w:val="6DFF232D"/>
    <w:rsid w:val="6E5E4D04"/>
    <w:rsid w:val="6E7F01A8"/>
    <w:rsid w:val="6EBF21C6"/>
    <w:rsid w:val="6EDF1FE9"/>
    <w:rsid w:val="6EDFDC37"/>
    <w:rsid w:val="6EFBC4EB"/>
    <w:rsid w:val="6EFE4E6B"/>
    <w:rsid w:val="6EFEEE32"/>
    <w:rsid w:val="6F2D3347"/>
    <w:rsid w:val="6F3CFE2D"/>
    <w:rsid w:val="6F6C4A06"/>
    <w:rsid w:val="6F6DFD8B"/>
    <w:rsid w:val="6F772E5B"/>
    <w:rsid w:val="6F779EEF"/>
    <w:rsid w:val="6F7BAAD9"/>
    <w:rsid w:val="6F7F4035"/>
    <w:rsid w:val="6F7F7646"/>
    <w:rsid w:val="6FAFC76B"/>
    <w:rsid w:val="6FBB52A5"/>
    <w:rsid w:val="6FBF719D"/>
    <w:rsid w:val="6FBFC63E"/>
    <w:rsid w:val="6FD97DBF"/>
    <w:rsid w:val="6FDA6AFC"/>
    <w:rsid w:val="6FDD295E"/>
    <w:rsid w:val="6FDF61A6"/>
    <w:rsid w:val="6FDFC363"/>
    <w:rsid w:val="6FF107A7"/>
    <w:rsid w:val="6FF5BF9A"/>
    <w:rsid w:val="6FF79AFD"/>
    <w:rsid w:val="6FF7BAD2"/>
    <w:rsid w:val="6FFE4495"/>
    <w:rsid w:val="6FFF575F"/>
    <w:rsid w:val="6FFF6908"/>
    <w:rsid w:val="6FFFF8D4"/>
    <w:rsid w:val="70BFB491"/>
    <w:rsid w:val="71CBA0D6"/>
    <w:rsid w:val="71EE126A"/>
    <w:rsid w:val="71EFC0E1"/>
    <w:rsid w:val="71F7858B"/>
    <w:rsid w:val="71FFDDC2"/>
    <w:rsid w:val="72774CB0"/>
    <w:rsid w:val="72E97374"/>
    <w:rsid w:val="72FD30C2"/>
    <w:rsid w:val="72FD7CFC"/>
    <w:rsid w:val="72FDC2A1"/>
    <w:rsid w:val="72FFF92E"/>
    <w:rsid w:val="731F117A"/>
    <w:rsid w:val="736F3973"/>
    <w:rsid w:val="73716D75"/>
    <w:rsid w:val="73772441"/>
    <w:rsid w:val="73FFAA78"/>
    <w:rsid w:val="73FFCFF6"/>
    <w:rsid w:val="74BEDFEF"/>
    <w:rsid w:val="753D4A09"/>
    <w:rsid w:val="756F6C80"/>
    <w:rsid w:val="75DC7BB8"/>
    <w:rsid w:val="75F91AE3"/>
    <w:rsid w:val="75FF7E96"/>
    <w:rsid w:val="767F8C24"/>
    <w:rsid w:val="76BF1CB0"/>
    <w:rsid w:val="76EF7C3C"/>
    <w:rsid w:val="76FF19F6"/>
    <w:rsid w:val="7765CC72"/>
    <w:rsid w:val="777BC820"/>
    <w:rsid w:val="777F1C9C"/>
    <w:rsid w:val="779F37FF"/>
    <w:rsid w:val="77AE8928"/>
    <w:rsid w:val="77B36129"/>
    <w:rsid w:val="77B9E707"/>
    <w:rsid w:val="77BD99CD"/>
    <w:rsid w:val="77E59795"/>
    <w:rsid w:val="77E5F31A"/>
    <w:rsid w:val="77E768B4"/>
    <w:rsid w:val="77F70E51"/>
    <w:rsid w:val="77FB161B"/>
    <w:rsid w:val="77FC64F7"/>
    <w:rsid w:val="77FE1F60"/>
    <w:rsid w:val="77FF2572"/>
    <w:rsid w:val="78FB1F9B"/>
    <w:rsid w:val="79BEDFFB"/>
    <w:rsid w:val="79DF7011"/>
    <w:rsid w:val="79EF3E7A"/>
    <w:rsid w:val="79FF714D"/>
    <w:rsid w:val="7A7EB599"/>
    <w:rsid w:val="7AC59D7F"/>
    <w:rsid w:val="7ADD480D"/>
    <w:rsid w:val="7AF70A2F"/>
    <w:rsid w:val="7AFF5CBF"/>
    <w:rsid w:val="7AFFCAE5"/>
    <w:rsid w:val="7B2B34A5"/>
    <w:rsid w:val="7B3D6B20"/>
    <w:rsid w:val="7B3DFBE0"/>
    <w:rsid w:val="7B3FD8B7"/>
    <w:rsid w:val="7B6FF5C2"/>
    <w:rsid w:val="7B8D98C6"/>
    <w:rsid w:val="7B8E43F0"/>
    <w:rsid w:val="7BADC024"/>
    <w:rsid w:val="7BBC88BF"/>
    <w:rsid w:val="7BBE2AA2"/>
    <w:rsid w:val="7BD2605F"/>
    <w:rsid w:val="7BEFEC66"/>
    <w:rsid w:val="7BF3F576"/>
    <w:rsid w:val="7BF78DFC"/>
    <w:rsid w:val="7BF7E644"/>
    <w:rsid w:val="7BFA562F"/>
    <w:rsid w:val="7BFF2AD0"/>
    <w:rsid w:val="7C6EC321"/>
    <w:rsid w:val="7CCF4640"/>
    <w:rsid w:val="7CE5FFC8"/>
    <w:rsid w:val="7CF9C474"/>
    <w:rsid w:val="7D0B16F7"/>
    <w:rsid w:val="7D1F8712"/>
    <w:rsid w:val="7D3F23B8"/>
    <w:rsid w:val="7D4C9508"/>
    <w:rsid w:val="7D5F2160"/>
    <w:rsid w:val="7D5F2D79"/>
    <w:rsid w:val="7D65D0AF"/>
    <w:rsid w:val="7D6F90A8"/>
    <w:rsid w:val="7D7B9138"/>
    <w:rsid w:val="7DA3C1AA"/>
    <w:rsid w:val="7DBC486E"/>
    <w:rsid w:val="7DF50F29"/>
    <w:rsid w:val="7DFD3365"/>
    <w:rsid w:val="7DFD7C64"/>
    <w:rsid w:val="7DFF36CF"/>
    <w:rsid w:val="7DFFF9AC"/>
    <w:rsid w:val="7E56E921"/>
    <w:rsid w:val="7E571243"/>
    <w:rsid w:val="7E777E82"/>
    <w:rsid w:val="7E77CFE8"/>
    <w:rsid w:val="7E7D8E50"/>
    <w:rsid w:val="7E7EE7EA"/>
    <w:rsid w:val="7E9C45B7"/>
    <w:rsid w:val="7EB5B8BD"/>
    <w:rsid w:val="7EB79702"/>
    <w:rsid w:val="7EED81B6"/>
    <w:rsid w:val="7EEF6C8F"/>
    <w:rsid w:val="7EF72B3D"/>
    <w:rsid w:val="7EFDF257"/>
    <w:rsid w:val="7EFF4502"/>
    <w:rsid w:val="7EFF9308"/>
    <w:rsid w:val="7EFFF88C"/>
    <w:rsid w:val="7F3DB3C5"/>
    <w:rsid w:val="7F3F26EC"/>
    <w:rsid w:val="7F3F8EBD"/>
    <w:rsid w:val="7F499E88"/>
    <w:rsid w:val="7F5E70EC"/>
    <w:rsid w:val="7F671CC1"/>
    <w:rsid w:val="7F7E1CC0"/>
    <w:rsid w:val="7F7EEF55"/>
    <w:rsid w:val="7F7F74DC"/>
    <w:rsid w:val="7F95E59D"/>
    <w:rsid w:val="7F978EBC"/>
    <w:rsid w:val="7F9EBC6F"/>
    <w:rsid w:val="7F9F6627"/>
    <w:rsid w:val="7FAB0D3D"/>
    <w:rsid w:val="7FAB6F7E"/>
    <w:rsid w:val="7FB6EDDB"/>
    <w:rsid w:val="7FB9553D"/>
    <w:rsid w:val="7FBBF0B5"/>
    <w:rsid w:val="7FBE82AD"/>
    <w:rsid w:val="7FBEC497"/>
    <w:rsid w:val="7FBF05C5"/>
    <w:rsid w:val="7FBFAAEE"/>
    <w:rsid w:val="7FBFD8B8"/>
    <w:rsid w:val="7FC73E7A"/>
    <w:rsid w:val="7FC7C547"/>
    <w:rsid w:val="7FCD0CDF"/>
    <w:rsid w:val="7FD321ED"/>
    <w:rsid w:val="7FD7D1BC"/>
    <w:rsid w:val="7FDBF7A8"/>
    <w:rsid w:val="7FDD40CE"/>
    <w:rsid w:val="7FDD6DE7"/>
    <w:rsid w:val="7FDE35CD"/>
    <w:rsid w:val="7FDF0269"/>
    <w:rsid w:val="7FDF048B"/>
    <w:rsid w:val="7FDF11BC"/>
    <w:rsid w:val="7FDF128D"/>
    <w:rsid w:val="7FE7592D"/>
    <w:rsid w:val="7FED10FF"/>
    <w:rsid w:val="7FF5C37B"/>
    <w:rsid w:val="7FF5C6D7"/>
    <w:rsid w:val="7FF5FF10"/>
    <w:rsid w:val="7FF658D2"/>
    <w:rsid w:val="7FF7330A"/>
    <w:rsid w:val="7FFC4135"/>
    <w:rsid w:val="7FFD1DEB"/>
    <w:rsid w:val="7FFDC493"/>
    <w:rsid w:val="7FFDF405"/>
    <w:rsid w:val="7FFF36FA"/>
    <w:rsid w:val="7FFF3BF4"/>
    <w:rsid w:val="7FFF7078"/>
    <w:rsid w:val="7FFFE828"/>
    <w:rsid w:val="7FFFF8B3"/>
    <w:rsid w:val="86FFD4CF"/>
    <w:rsid w:val="87BA0C09"/>
    <w:rsid w:val="8DBB146D"/>
    <w:rsid w:val="8EBCE794"/>
    <w:rsid w:val="8EFBCDC6"/>
    <w:rsid w:val="8FBFEAE7"/>
    <w:rsid w:val="8FEB9323"/>
    <w:rsid w:val="8FF7FD07"/>
    <w:rsid w:val="91FE3057"/>
    <w:rsid w:val="955F4DF1"/>
    <w:rsid w:val="9673E5E0"/>
    <w:rsid w:val="972F188C"/>
    <w:rsid w:val="977C7D89"/>
    <w:rsid w:val="9BBFB414"/>
    <w:rsid w:val="9E36F7ED"/>
    <w:rsid w:val="9EBE4DE2"/>
    <w:rsid w:val="9EC3B7DB"/>
    <w:rsid w:val="9FB63D40"/>
    <w:rsid w:val="9FBD6FE2"/>
    <w:rsid w:val="9FD30DD1"/>
    <w:rsid w:val="9FEF7146"/>
    <w:rsid w:val="9FF7ACAF"/>
    <w:rsid w:val="9FFF0661"/>
    <w:rsid w:val="9FFFFBAB"/>
    <w:rsid w:val="A26BEFBE"/>
    <w:rsid w:val="A2FF80C3"/>
    <w:rsid w:val="A37BBA52"/>
    <w:rsid w:val="A73F71C4"/>
    <w:rsid w:val="A76D3062"/>
    <w:rsid w:val="A76F6C57"/>
    <w:rsid w:val="A7FFF5F5"/>
    <w:rsid w:val="A9130114"/>
    <w:rsid w:val="A93F4ACE"/>
    <w:rsid w:val="AB27FBF1"/>
    <w:rsid w:val="ABED59B8"/>
    <w:rsid w:val="ABFFC842"/>
    <w:rsid w:val="AD5CCC90"/>
    <w:rsid w:val="ADDE39C4"/>
    <w:rsid w:val="ADFBA3BF"/>
    <w:rsid w:val="AE7F21D4"/>
    <w:rsid w:val="AF2D2C40"/>
    <w:rsid w:val="AF372155"/>
    <w:rsid w:val="AF5E5BD8"/>
    <w:rsid w:val="AFBF0F44"/>
    <w:rsid w:val="AFBF1C92"/>
    <w:rsid w:val="AFBFCF6A"/>
    <w:rsid w:val="AFDF3A59"/>
    <w:rsid w:val="AFEDCB01"/>
    <w:rsid w:val="AFFBA649"/>
    <w:rsid w:val="B17FA116"/>
    <w:rsid w:val="B1A94657"/>
    <w:rsid w:val="B2FDE166"/>
    <w:rsid w:val="B3FF5236"/>
    <w:rsid w:val="B4BFC6F8"/>
    <w:rsid w:val="B4FFB5A0"/>
    <w:rsid w:val="B4FFC351"/>
    <w:rsid w:val="B6BF52DB"/>
    <w:rsid w:val="B6DF69DA"/>
    <w:rsid w:val="B6FB38D9"/>
    <w:rsid w:val="B73FEC33"/>
    <w:rsid w:val="B75E2A7E"/>
    <w:rsid w:val="B796AA2F"/>
    <w:rsid w:val="B7BDFBDB"/>
    <w:rsid w:val="B7D25CBE"/>
    <w:rsid w:val="B7F3CBEB"/>
    <w:rsid w:val="B7FD62B2"/>
    <w:rsid w:val="B7FF4AA9"/>
    <w:rsid w:val="B99F859E"/>
    <w:rsid w:val="BAA6180D"/>
    <w:rsid w:val="BAB69F09"/>
    <w:rsid w:val="BB3F7676"/>
    <w:rsid w:val="BB6D4325"/>
    <w:rsid w:val="BB7F57D6"/>
    <w:rsid w:val="BBAD14A5"/>
    <w:rsid w:val="BBD8AE46"/>
    <w:rsid w:val="BBD8E951"/>
    <w:rsid w:val="BBF58ED4"/>
    <w:rsid w:val="BBFF85D4"/>
    <w:rsid w:val="BD0D07E2"/>
    <w:rsid w:val="BD3FE547"/>
    <w:rsid w:val="BD7A1C2A"/>
    <w:rsid w:val="BDA2B2F3"/>
    <w:rsid w:val="BDE9834E"/>
    <w:rsid w:val="BDEB01AD"/>
    <w:rsid w:val="BDF38C2C"/>
    <w:rsid w:val="BE3ED9E7"/>
    <w:rsid w:val="BE6EEF98"/>
    <w:rsid w:val="BE779A40"/>
    <w:rsid w:val="BEDF1292"/>
    <w:rsid w:val="BEDFEA2F"/>
    <w:rsid w:val="BEE7F022"/>
    <w:rsid w:val="BEFB383F"/>
    <w:rsid w:val="BEFC6CF4"/>
    <w:rsid w:val="BEFF2482"/>
    <w:rsid w:val="BF3F10A4"/>
    <w:rsid w:val="BF4912AA"/>
    <w:rsid w:val="BF4BF4C4"/>
    <w:rsid w:val="BF7C4944"/>
    <w:rsid w:val="BF973578"/>
    <w:rsid w:val="BFA74FCB"/>
    <w:rsid w:val="BFDCAAFA"/>
    <w:rsid w:val="BFE30B73"/>
    <w:rsid w:val="BFE532F4"/>
    <w:rsid w:val="BFF575E9"/>
    <w:rsid w:val="BFFA310A"/>
    <w:rsid w:val="BFFF00DB"/>
    <w:rsid w:val="BFFFB8FC"/>
    <w:rsid w:val="C3EF2EAD"/>
    <w:rsid w:val="C6F67184"/>
    <w:rsid w:val="C6FEBAC7"/>
    <w:rsid w:val="C6FFFD57"/>
    <w:rsid w:val="C76EDC5A"/>
    <w:rsid w:val="C7E95E4F"/>
    <w:rsid w:val="C8C25026"/>
    <w:rsid w:val="C9FF23BB"/>
    <w:rsid w:val="CB7F1EAF"/>
    <w:rsid w:val="CBAFFBAB"/>
    <w:rsid w:val="CBFB946A"/>
    <w:rsid w:val="CC5A73D4"/>
    <w:rsid w:val="CDE7A3A4"/>
    <w:rsid w:val="CE4F6D09"/>
    <w:rsid w:val="CEFC44BE"/>
    <w:rsid w:val="CF4D6E04"/>
    <w:rsid w:val="CF5B963F"/>
    <w:rsid w:val="CF7903AD"/>
    <w:rsid w:val="CF9A0DF4"/>
    <w:rsid w:val="CFAE7096"/>
    <w:rsid w:val="CFF768AB"/>
    <w:rsid w:val="D1B36674"/>
    <w:rsid w:val="D2BF4279"/>
    <w:rsid w:val="D33EB803"/>
    <w:rsid w:val="D3BCEF58"/>
    <w:rsid w:val="D3ECF388"/>
    <w:rsid w:val="D3F7F900"/>
    <w:rsid w:val="D55DCD4C"/>
    <w:rsid w:val="D5EFA069"/>
    <w:rsid w:val="D5F71A0B"/>
    <w:rsid w:val="D5FA8EDD"/>
    <w:rsid w:val="D62FD164"/>
    <w:rsid w:val="D67D5629"/>
    <w:rsid w:val="D7B67001"/>
    <w:rsid w:val="D7BFCF08"/>
    <w:rsid w:val="D7D6407F"/>
    <w:rsid w:val="D8E68AC3"/>
    <w:rsid w:val="D97ECE22"/>
    <w:rsid w:val="D9BE9E48"/>
    <w:rsid w:val="D9D3D518"/>
    <w:rsid w:val="D9DF9355"/>
    <w:rsid w:val="DA6F2908"/>
    <w:rsid w:val="DAB63EED"/>
    <w:rsid w:val="DAC550BC"/>
    <w:rsid w:val="DB0F9E18"/>
    <w:rsid w:val="DB4E5DEB"/>
    <w:rsid w:val="DB4EACDF"/>
    <w:rsid w:val="DB77C36D"/>
    <w:rsid w:val="DB7BBF9D"/>
    <w:rsid w:val="DB7F7A68"/>
    <w:rsid w:val="DBDDED7A"/>
    <w:rsid w:val="DBFF0FFD"/>
    <w:rsid w:val="DC7A3563"/>
    <w:rsid w:val="DDF910CF"/>
    <w:rsid w:val="DDFBBF26"/>
    <w:rsid w:val="DDFF85CB"/>
    <w:rsid w:val="DE6A4032"/>
    <w:rsid w:val="DE793FA9"/>
    <w:rsid w:val="DE7E0741"/>
    <w:rsid w:val="DEAFA577"/>
    <w:rsid w:val="DEDF96C4"/>
    <w:rsid w:val="DEFE3533"/>
    <w:rsid w:val="DF3058A7"/>
    <w:rsid w:val="DF39BB14"/>
    <w:rsid w:val="DF5F5DB5"/>
    <w:rsid w:val="DF7BB33A"/>
    <w:rsid w:val="DF7F2045"/>
    <w:rsid w:val="DF9B0C05"/>
    <w:rsid w:val="DFB95E11"/>
    <w:rsid w:val="DFBDAAA7"/>
    <w:rsid w:val="DFCD8FDA"/>
    <w:rsid w:val="DFDBA5D1"/>
    <w:rsid w:val="DFE61BF0"/>
    <w:rsid w:val="DFEA76EB"/>
    <w:rsid w:val="DFEFACA5"/>
    <w:rsid w:val="DFF56D66"/>
    <w:rsid w:val="DFF66F88"/>
    <w:rsid w:val="DFF681E4"/>
    <w:rsid w:val="DFF7A585"/>
    <w:rsid w:val="DFFBB588"/>
    <w:rsid w:val="DFFDFD03"/>
    <w:rsid w:val="DFFEF3F7"/>
    <w:rsid w:val="E39E43FE"/>
    <w:rsid w:val="E3DFB858"/>
    <w:rsid w:val="E3F9AD74"/>
    <w:rsid w:val="E6AC166F"/>
    <w:rsid w:val="E75B97A0"/>
    <w:rsid w:val="E7F58542"/>
    <w:rsid w:val="E7F74A98"/>
    <w:rsid w:val="E7F804B0"/>
    <w:rsid w:val="E7F82DC5"/>
    <w:rsid w:val="E7F956C3"/>
    <w:rsid w:val="E8CBB8FA"/>
    <w:rsid w:val="E9DFBFD6"/>
    <w:rsid w:val="E9DFF846"/>
    <w:rsid w:val="EA3FF3D7"/>
    <w:rsid w:val="EA66CDAA"/>
    <w:rsid w:val="EAFF7C7D"/>
    <w:rsid w:val="EB76473C"/>
    <w:rsid w:val="EBBFBBDA"/>
    <w:rsid w:val="EBDF46AA"/>
    <w:rsid w:val="EBDF6C55"/>
    <w:rsid w:val="EBDFBDA3"/>
    <w:rsid w:val="EBEE74B9"/>
    <w:rsid w:val="EBF4A2CE"/>
    <w:rsid w:val="EC5D0C7A"/>
    <w:rsid w:val="EC7D3853"/>
    <w:rsid w:val="ECFB034D"/>
    <w:rsid w:val="ED7FB6BC"/>
    <w:rsid w:val="EDB758DD"/>
    <w:rsid w:val="EDBCEADD"/>
    <w:rsid w:val="EDBD699D"/>
    <w:rsid w:val="EDF75514"/>
    <w:rsid w:val="EDFB5858"/>
    <w:rsid w:val="EE0B5385"/>
    <w:rsid w:val="EE3A91BD"/>
    <w:rsid w:val="EE77BF08"/>
    <w:rsid w:val="EED91291"/>
    <w:rsid w:val="EEEF075C"/>
    <w:rsid w:val="EEF5645B"/>
    <w:rsid w:val="EF6FB60D"/>
    <w:rsid w:val="EF77C9A3"/>
    <w:rsid w:val="EF8DCE29"/>
    <w:rsid w:val="EF8DF232"/>
    <w:rsid w:val="EF9BF085"/>
    <w:rsid w:val="EF9F961E"/>
    <w:rsid w:val="EFBDDA25"/>
    <w:rsid w:val="EFBF133B"/>
    <w:rsid w:val="EFD7D755"/>
    <w:rsid w:val="EFF4A664"/>
    <w:rsid w:val="EFF7E9B6"/>
    <w:rsid w:val="EFF95B2F"/>
    <w:rsid w:val="EFFAAAFC"/>
    <w:rsid w:val="EFFDDC75"/>
    <w:rsid w:val="EFFDE42E"/>
    <w:rsid w:val="EFFE408C"/>
    <w:rsid w:val="EFFFB724"/>
    <w:rsid w:val="EFFFF31E"/>
    <w:rsid w:val="F26F23FA"/>
    <w:rsid w:val="F2B7DA64"/>
    <w:rsid w:val="F2C5BA83"/>
    <w:rsid w:val="F2EF7401"/>
    <w:rsid w:val="F33CA683"/>
    <w:rsid w:val="F3BD7D75"/>
    <w:rsid w:val="F3DAC924"/>
    <w:rsid w:val="F47F27EE"/>
    <w:rsid w:val="F49B03E2"/>
    <w:rsid w:val="F4DD0798"/>
    <w:rsid w:val="F51E0898"/>
    <w:rsid w:val="F55FC524"/>
    <w:rsid w:val="F57DBB57"/>
    <w:rsid w:val="F5BB4A85"/>
    <w:rsid w:val="F5BFA699"/>
    <w:rsid w:val="F5BFB261"/>
    <w:rsid w:val="F5C97FA7"/>
    <w:rsid w:val="F5D3A586"/>
    <w:rsid w:val="F5F65367"/>
    <w:rsid w:val="F6D518FE"/>
    <w:rsid w:val="F6EE58BF"/>
    <w:rsid w:val="F6F4F5F3"/>
    <w:rsid w:val="F73E3542"/>
    <w:rsid w:val="F74305A1"/>
    <w:rsid w:val="F77C0CCD"/>
    <w:rsid w:val="F77DD77C"/>
    <w:rsid w:val="F77F70B8"/>
    <w:rsid w:val="F77FB13E"/>
    <w:rsid w:val="F79D0B37"/>
    <w:rsid w:val="F79FCDEC"/>
    <w:rsid w:val="F7AFCFF9"/>
    <w:rsid w:val="F7BE3305"/>
    <w:rsid w:val="F7BF4CB4"/>
    <w:rsid w:val="F7BF82D5"/>
    <w:rsid w:val="F7CF7540"/>
    <w:rsid w:val="F7D30826"/>
    <w:rsid w:val="F7D5DDD7"/>
    <w:rsid w:val="F7E600E8"/>
    <w:rsid w:val="F7EF6601"/>
    <w:rsid w:val="F7F39A28"/>
    <w:rsid w:val="F7F745F1"/>
    <w:rsid w:val="F7F77EB0"/>
    <w:rsid w:val="F7F9F64C"/>
    <w:rsid w:val="F7FB98CE"/>
    <w:rsid w:val="F7FDB212"/>
    <w:rsid w:val="F7FE5109"/>
    <w:rsid w:val="F7FF022A"/>
    <w:rsid w:val="F7FFB5CD"/>
    <w:rsid w:val="F7FFBBD6"/>
    <w:rsid w:val="F87B2C24"/>
    <w:rsid w:val="F8EBC8AA"/>
    <w:rsid w:val="F8FBAB1F"/>
    <w:rsid w:val="F9CB445F"/>
    <w:rsid w:val="F9D72193"/>
    <w:rsid w:val="F9D76573"/>
    <w:rsid w:val="F9FB1DEE"/>
    <w:rsid w:val="F9FD5787"/>
    <w:rsid w:val="FA6E55C9"/>
    <w:rsid w:val="FA7E2DDF"/>
    <w:rsid w:val="FA7F5860"/>
    <w:rsid w:val="FA9FA3CE"/>
    <w:rsid w:val="FA9FB245"/>
    <w:rsid w:val="FABE9B28"/>
    <w:rsid w:val="FABF6ADB"/>
    <w:rsid w:val="FABF8A81"/>
    <w:rsid w:val="FABFB3CE"/>
    <w:rsid w:val="FAFF92F2"/>
    <w:rsid w:val="FB6F4FBF"/>
    <w:rsid w:val="FB7461D3"/>
    <w:rsid w:val="FBA7FD62"/>
    <w:rsid w:val="FBBA11DE"/>
    <w:rsid w:val="FBEBE877"/>
    <w:rsid w:val="FBEE3863"/>
    <w:rsid w:val="FBEF6A6F"/>
    <w:rsid w:val="FBF41391"/>
    <w:rsid w:val="FBF5283E"/>
    <w:rsid w:val="FBF90CBC"/>
    <w:rsid w:val="FBFD1DF0"/>
    <w:rsid w:val="FBFD7416"/>
    <w:rsid w:val="FBFEF4B3"/>
    <w:rsid w:val="FBFF59D0"/>
    <w:rsid w:val="FBFFA2F5"/>
    <w:rsid w:val="FBFFC031"/>
    <w:rsid w:val="FC213115"/>
    <w:rsid w:val="FC5556AC"/>
    <w:rsid w:val="FC6B882C"/>
    <w:rsid w:val="FC77B8A2"/>
    <w:rsid w:val="FC7972E1"/>
    <w:rsid w:val="FC79A2E8"/>
    <w:rsid w:val="FCCDA557"/>
    <w:rsid w:val="FCE483C4"/>
    <w:rsid w:val="FCF86831"/>
    <w:rsid w:val="FCFED3E8"/>
    <w:rsid w:val="FCFEF6D0"/>
    <w:rsid w:val="FCFF54FE"/>
    <w:rsid w:val="FCFFB576"/>
    <w:rsid w:val="FD6F2073"/>
    <w:rsid w:val="FD7E1B5C"/>
    <w:rsid w:val="FD8F9D3F"/>
    <w:rsid w:val="FD9B4893"/>
    <w:rsid w:val="FDAFC30A"/>
    <w:rsid w:val="FDB94E5D"/>
    <w:rsid w:val="FDBF3788"/>
    <w:rsid w:val="FDDD1667"/>
    <w:rsid w:val="FDDD683D"/>
    <w:rsid w:val="FDDF8302"/>
    <w:rsid w:val="FDDF8833"/>
    <w:rsid w:val="FDDFA21D"/>
    <w:rsid w:val="FDEEABB2"/>
    <w:rsid w:val="FDEFAF8E"/>
    <w:rsid w:val="FDF7C5D4"/>
    <w:rsid w:val="FDF7F72C"/>
    <w:rsid w:val="FDFAA0B4"/>
    <w:rsid w:val="FDFBD73D"/>
    <w:rsid w:val="FDFD0016"/>
    <w:rsid w:val="FDFDA1E2"/>
    <w:rsid w:val="FDFF2A01"/>
    <w:rsid w:val="FDFF32C0"/>
    <w:rsid w:val="FE5F8012"/>
    <w:rsid w:val="FE77B01C"/>
    <w:rsid w:val="FE7F6590"/>
    <w:rsid w:val="FE9A4ED3"/>
    <w:rsid w:val="FEB32F3E"/>
    <w:rsid w:val="FED4B2CF"/>
    <w:rsid w:val="FEEE34E2"/>
    <w:rsid w:val="FEF7395A"/>
    <w:rsid w:val="FEF7CF60"/>
    <w:rsid w:val="FEFB2921"/>
    <w:rsid w:val="FEFEEBBE"/>
    <w:rsid w:val="FEFF44F7"/>
    <w:rsid w:val="FEFF8981"/>
    <w:rsid w:val="FF35DA8E"/>
    <w:rsid w:val="FF3FFCB5"/>
    <w:rsid w:val="FF5E1C82"/>
    <w:rsid w:val="FF6FA9C2"/>
    <w:rsid w:val="FF772822"/>
    <w:rsid w:val="FF7BB1EB"/>
    <w:rsid w:val="FF7EBA4A"/>
    <w:rsid w:val="FF7F16F8"/>
    <w:rsid w:val="FF7F5D58"/>
    <w:rsid w:val="FF7FF32C"/>
    <w:rsid w:val="FF832DF1"/>
    <w:rsid w:val="FF8D4900"/>
    <w:rsid w:val="FF93DC2E"/>
    <w:rsid w:val="FF966B20"/>
    <w:rsid w:val="FF9E4FBC"/>
    <w:rsid w:val="FF9F7BD5"/>
    <w:rsid w:val="FF9FE814"/>
    <w:rsid w:val="FFAAF768"/>
    <w:rsid w:val="FFAF50D5"/>
    <w:rsid w:val="FFB7874E"/>
    <w:rsid w:val="FFBF4C70"/>
    <w:rsid w:val="FFBFA3E6"/>
    <w:rsid w:val="FFBFE89C"/>
    <w:rsid w:val="FFC45482"/>
    <w:rsid w:val="FFCAF3E7"/>
    <w:rsid w:val="FFD9D0B1"/>
    <w:rsid w:val="FFDABC9F"/>
    <w:rsid w:val="FFDB948F"/>
    <w:rsid w:val="FFDF0975"/>
    <w:rsid w:val="FFDFB9E3"/>
    <w:rsid w:val="FFDFC233"/>
    <w:rsid w:val="FFE268C2"/>
    <w:rsid w:val="FFE7B2BC"/>
    <w:rsid w:val="FFEBB7CF"/>
    <w:rsid w:val="FFF1D3E6"/>
    <w:rsid w:val="FFF32642"/>
    <w:rsid w:val="FFF4547E"/>
    <w:rsid w:val="FFF62339"/>
    <w:rsid w:val="FFF7EC02"/>
    <w:rsid w:val="FFF8666B"/>
    <w:rsid w:val="FFF96272"/>
    <w:rsid w:val="FFFB1CE3"/>
    <w:rsid w:val="FFFC2FC8"/>
    <w:rsid w:val="FFFD5C57"/>
    <w:rsid w:val="FFFD5D65"/>
    <w:rsid w:val="FFFE8A1C"/>
    <w:rsid w:val="FFFF40A8"/>
    <w:rsid w:val="FFFF757F"/>
    <w:rsid w:val="FFFF79F6"/>
    <w:rsid w:val="FFFF9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1"/>
    </w:rPr>
  </w:style>
  <w:style w:type="paragraph" w:styleId="4">
    <w:name w:val="Normal Indent"/>
    <w:basedOn w:val="1"/>
    <w:qFormat/>
    <w:uiPriority w:val="0"/>
    <w:pPr>
      <w:ind w:firstLine="420" w:firstLineChars="200"/>
    </w:pPr>
  </w:style>
  <w:style w:type="paragraph" w:styleId="5">
    <w:name w:val="Document Map"/>
    <w:basedOn w:val="1"/>
    <w:link w:val="29"/>
    <w:semiHidden/>
    <w:unhideWhenUsed/>
    <w:qFormat/>
    <w:uiPriority w:val="99"/>
    <w:rPr>
      <w:rFonts w:ascii="宋体" w:eastAsia="宋体"/>
      <w:sz w:val="18"/>
      <w:szCs w:val="18"/>
    </w:rPr>
  </w:style>
  <w:style w:type="paragraph" w:styleId="6">
    <w:name w:val="Body Text Indent"/>
    <w:basedOn w:val="1"/>
    <w:next w:val="4"/>
    <w:qFormat/>
    <w:uiPriority w:val="99"/>
    <w:pPr>
      <w:spacing w:after="120"/>
      <w:ind w:left="420" w:leftChars="200"/>
    </w:pPr>
  </w:style>
  <w:style w:type="paragraph" w:styleId="7">
    <w:name w:val="Plain Text"/>
    <w:basedOn w:val="1"/>
    <w:unhideWhenUsed/>
    <w:qFormat/>
    <w:uiPriority w:val="99"/>
    <w:rPr>
      <w:rFonts w:ascii="宋体" w:hAnsi="Courier New" w:eastAsia="宋体" w:cs="Courier New"/>
    </w:rPr>
  </w:style>
  <w:style w:type="paragraph" w:styleId="8">
    <w:name w:val="Date"/>
    <w:basedOn w:val="1"/>
    <w:next w:val="1"/>
    <w:link w:val="25"/>
    <w:semiHidden/>
    <w:unhideWhenUsed/>
    <w:qFormat/>
    <w:uiPriority w:val="99"/>
    <w:pPr>
      <w:ind w:left="100" w:leftChars="2500"/>
    </w:pPr>
  </w:style>
  <w:style w:type="paragraph" w:styleId="9">
    <w:name w:val="Body Text Indent 2"/>
    <w:basedOn w:val="1"/>
    <w:link w:val="35"/>
    <w:qFormat/>
    <w:uiPriority w:val="0"/>
    <w:pPr>
      <w:spacing w:beforeLines="50" w:line="560" w:lineRule="exact"/>
      <w:ind w:firstLine="560" w:firstLineChars="200"/>
    </w:pPr>
    <w:rPr>
      <w:rFonts w:ascii="宋体" w:hAnsi="宋体" w:eastAsia="宋体" w:cs="Times New Roman"/>
      <w:sz w:val="28"/>
      <w:szCs w:val="28"/>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qFormat/>
    <w:uiPriority w:val="0"/>
    <w:pPr>
      <w:ind w:firstLine="420" w:firstLineChars="200"/>
      <w:jc w:val="left"/>
    </w:pPr>
    <w:rPr>
      <w:color w:val="000000"/>
      <w:kern w:val="0"/>
      <w:sz w:val="24"/>
    </w:rPr>
  </w:style>
  <w:style w:type="table" w:styleId="16">
    <w:name w:val="Table Grid"/>
    <w:basedOn w:val="15"/>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Hyperlink"/>
    <w:basedOn w:val="17"/>
    <w:unhideWhenUsed/>
    <w:qFormat/>
    <w:uiPriority w:val="0"/>
    <w:rPr>
      <w:color w:val="0000FF"/>
      <w:u w:val="single"/>
    </w:rPr>
  </w:style>
  <w:style w:type="paragraph" w:customStyle="1" w:styleId="21">
    <w:name w:val="正文缩进1"/>
    <w:basedOn w:val="1"/>
    <w:qFormat/>
    <w:uiPriority w:val="0"/>
    <w:pPr>
      <w:ind w:firstLine="420" w:firstLineChars="200"/>
    </w:p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character" w:customStyle="1" w:styleId="25">
    <w:name w:val="日期 Char"/>
    <w:basedOn w:val="17"/>
    <w:link w:val="8"/>
    <w:semiHidden/>
    <w:qFormat/>
    <w:uiPriority w:val="99"/>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8">
    <w:name w:val="Char1"/>
    <w:basedOn w:val="5"/>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29">
    <w:name w:val="文档结构图 Char"/>
    <w:basedOn w:val="17"/>
    <w:link w:val="5"/>
    <w:semiHidden/>
    <w:qFormat/>
    <w:uiPriority w:val="99"/>
    <w:rPr>
      <w:rFonts w:ascii="宋体" w:eastAsia="宋体"/>
      <w:sz w:val="18"/>
      <w:szCs w:val="18"/>
    </w:rPr>
  </w:style>
  <w:style w:type="paragraph" w:customStyle="1" w:styleId="3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Subtle Emphasis"/>
    <w:qFormat/>
    <w:uiPriority w:val="19"/>
    <w:rPr>
      <w:i/>
      <w:iCs/>
      <w:color w:val="808080"/>
    </w:rPr>
  </w:style>
  <w:style w:type="paragraph" w:customStyle="1" w:styleId="32">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3">
    <w:name w:val="正文文本缩进 New"/>
    <w:basedOn w:val="32"/>
    <w:qFormat/>
    <w:uiPriority w:val="0"/>
    <w:pPr>
      <w:ind w:firstLine="640" w:firstLineChars="200"/>
    </w:pPr>
    <w:rPr>
      <w:rFonts w:ascii="宋体"/>
      <w:sz w:val="32"/>
      <w:szCs w:val="32"/>
    </w:rPr>
  </w:style>
  <w:style w:type="paragraph" w:customStyle="1" w:styleId="34">
    <w:name w:val="Default"/>
    <w:qFormat/>
    <w:uiPriority w:val="0"/>
    <w:pPr>
      <w:widowControl w:val="0"/>
      <w:autoSpaceDE w:val="0"/>
      <w:autoSpaceDN w:val="0"/>
      <w:adjustRightInd w:val="0"/>
      <w:jc w:val="both"/>
    </w:pPr>
    <w:rPr>
      <w:rFonts w:ascii="仿宋_GB2312" w:hAnsi="Times New Roman" w:eastAsia="仿宋_GB2312" w:cs="仿宋_GB2312"/>
      <w:color w:val="000000"/>
      <w:kern w:val="0"/>
      <w:sz w:val="24"/>
      <w:szCs w:val="24"/>
      <w:lang w:val="en-US" w:eastAsia="zh-CN" w:bidi="ar-SA"/>
    </w:rPr>
  </w:style>
  <w:style w:type="character" w:customStyle="1" w:styleId="35">
    <w:name w:val="正文文本缩进 2 Char"/>
    <w:basedOn w:val="17"/>
    <w:link w:val="9"/>
    <w:qFormat/>
    <w:uiPriority w:val="0"/>
    <w:rPr>
      <w:rFonts w:ascii="宋体" w:hAnsi="宋体" w:eastAsia="宋体" w:cs="Times New Roman"/>
      <w:sz w:val="28"/>
      <w:szCs w:val="28"/>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947</Words>
  <Characters>1009</Characters>
  <Lines>6</Lines>
  <Paragraphs>1</Paragraphs>
  <TotalTime>11</TotalTime>
  <ScaleCrop>false</ScaleCrop>
  <LinksUpToDate>false</LinksUpToDate>
  <CharactersWithSpaces>1055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2019-01-19T12:29:00Z</dcterms:created>
  <dc:creator>Windows 用户</dc:creator>
  <cp:lastModifiedBy>user</cp:lastModifiedBy>
  <cp:lastPrinted>2025-03-25T07:06:00Z</cp:lastPrinted>
  <dcterms:modified xsi:type="dcterms:W3CDTF">2025-03-27T09:43:11Z</dcterms:modified>
  <dc:title>附件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59E463DB62C545538A7008B5E882C301</vt:lpwstr>
  </property>
</Properties>
</file>