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pacing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0"/>
          <w:sz w:val="36"/>
          <w:szCs w:val="36"/>
        </w:rPr>
        <w:t>2020年度省科学技术普及基地奖励性后补助项目</w:t>
      </w:r>
      <w:r>
        <w:rPr>
          <w:rFonts w:hint="eastAsia" w:ascii="宋体" w:hAnsi="宋体" w:eastAsia="宋体" w:cs="宋体"/>
          <w:b/>
          <w:bCs/>
          <w:spacing w:val="0"/>
          <w:sz w:val="36"/>
          <w:szCs w:val="36"/>
          <w:lang w:eastAsia="zh-CN"/>
        </w:rPr>
        <w:t>单</w:t>
      </w:r>
    </w:p>
    <w:p>
      <w:pPr>
        <w:jc w:val="center"/>
        <w:rPr>
          <w:rFonts w:hint="eastAsia" w:ascii="宋体" w:hAnsi="宋体" w:eastAsia="宋体" w:cs="宋体"/>
          <w:spacing w:val="0"/>
          <w:sz w:val="36"/>
          <w:szCs w:val="36"/>
          <w:lang w:eastAsia="zh-CN"/>
        </w:rPr>
      </w:pPr>
    </w:p>
    <w:tbl>
      <w:tblPr>
        <w:tblStyle w:val="2"/>
        <w:tblW w:w="851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187"/>
        <w:gridCol w:w="3055"/>
        <w:gridCol w:w="160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8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鞍钢集团博物馆科普基地</w:t>
            </w:r>
          </w:p>
        </w:tc>
        <w:tc>
          <w:tcPr>
            <w:tcW w:w="30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鞍山钢铁集团有限公司</w:t>
            </w:r>
          </w:p>
        </w:tc>
        <w:tc>
          <w:tcPr>
            <w:tcW w:w="16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车千里</w:t>
            </w:r>
          </w:p>
        </w:tc>
      </w:tr>
    </w:tbl>
    <w:p>
      <w:pPr>
        <w:jc w:val="both"/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F24DD"/>
    <w:rsid w:val="16446170"/>
    <w:rsid w:val="523F24DD"/>
    <w:rsid w:val="74A234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2020-07-22T07:59:00Z</dcterms:created>
  <dc:creator>wlx</dc:creator>
  <cp:lastModifiedBy>wlx</cp:lastModifiedBy>
  <cp:lastPrinted>2020-07-22T08:03:18Z</cp:lastPrinted>
  <dcterms:modified xsi:type="dcterms:W3CDTF">2020-07-22T08:07:07Z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