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05" w:leftChars="50" w:right="105" w:rightChars="50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3</w:t>
      </w:r>
    </w:p>
    <w:p>
      <w:pPr>
        <w:spacing w:line="400" w:lineRule="exact"/>
        <w:ind w:left="105" w:leftChars="50" w:right="105" w:rightChars="50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>2020年参与开放活动的科研机构和大学备案表</w:t>
      </w:r>
      <w:bookmarkEnd w:id="0"/>
    </w:p>
    <w:p>
      <w:pPr>
        <w:spacing w:after="78" w:afterLines="25" w:line="560" w:lineRule="exact"/>
        <w:ind w:left="105" w:leftChars="50"/>
        <w:jc w:val="left"/>
        <w:rPr>
          <w:rFonts w:ascii="Times New Roman" w:hAnsi="Times New Roman"/>
          <w:sz w:val="24"/>
          <w:szCs w:val="36"/>
        </w:rPr>
      </w:pPr>
    </w:p>
    <w:p>
      <w:pPr>
        <w:spacing w:after="78" w:afterLines="25" w:line="560" w:lineRule="exact"/>
        <w:ind w:left="105" w:leftChars="50"/>
        <w:jc w:val="left"/>
        <w:rPr>
          <w:rFonts w:hint="eastAsia" w:ascii="仿宋_GB2312" w:hAnsi="仿宋_GB2312" w:eastAsia="仿宋_GB2312" w:cs="仿宋_GB2312"/>
          <w:sz w:val="24"/>
          <w:szCs w:val="36"/>
        </w:rPr>
      </w:pPr>
      <w:r>
        <w:rPr>
          <w:rFonts w:hint="eastAsia" w:ascii="仿宋_GB2312" w:hAnsi="仿宋_GB2312" w:eastAsia="仿宋_GB2312" w:cs="仿宋_GB2312"/>
          <w:sz w:val="24"/>
          <w:szCs w:val="36"/>
        </w:rPr>
        <w:t>填报单位（盖章）：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79"/>
        <w:gridCol w:w="1188"/>
        <w:gridCol w:w="2172"/>
        <w:gridCol w:w="1088"/>
        <w:gridCol w:w="1088"/>
        <w:gridCol w:w="1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具体地址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联系人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6"/>
              </w:rPr>
            </w:pPr>
          </w:p>
        </w:tc>
      </w:tr>
    </w:tbl>
    <w:p>
      <w:pPr>
        <w:spacing w:line="400" w:lineRule="exact"/>
        <w:ind w:left="585" w:leftChars="50" w:right="105" w:rightChars="50" w:hanging="480" w:hangingChars="200"/>
        <w:rPr>
          <w:rFonts w:ascii="Times New Roman" w:hAnsi="Times New Roman" w:eastAsia="楷体_GB2312"/>
          <w:sz w:val="24"/>
          <w:szCs w:val="36"/>
        </w:rPr>
      </w:pPr>
      <w:r>
        <w:rPr>
          <w:rFonts w:ascii="Times New Roman" w:hAnsi="Times New Roman" w:eastAsia="楷体_GB2312"/>
          <w:sz w:val="24"/>
          <w:szCs w:val="36"/>
        </w:rPr>
        <w:t>注：本表请于7月24日前请按要求填写并报辽宁省科技活动周组委会办公室（此表可另附）</w:t>
      </w:r>
    </w:p>
    <w:p>
      <w:pPr>
        <w:spacing w:line="400" w:lineRule="exact"/>
        <w:ind w:left="105" w:leftChars="50" w:right="105" w:rightChars="5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地  址：沈阳市三好街24号 （省科技厅政策法规处）   邮编：110004</w:t>
      </w:r>
    </w:p>
    <w:p>
      <w:pPr>
        <w:spacing w:line="400" w:lineRule="exact"/>
        <w:ind w:left="105" w:leftChars="50" w:right="105" w:rightChars="5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 xml:space="preserve">电  话：024－23983418；传  真：024－23983428  </w:t>
      </w:r>
    </w:p>
    <w:p>
      <w:r>
        <w:rPr>
          <w:rFonts w:ascii="Times New Roman" w:hAnsi="Times New Roman" w:eastAsia="楷体_GB2312"/>
          <w:sz w:val="24"/>
        </w:rPr>
        <w:t>电  邮：</w:t>
      </w:r>
      <w:r>
        <w:rPr>
          <w:rFonts w:ascii="Times New Roman" w:hAnsi="Times New Roman" w:eastAsia="楷体_GB2312"/>
          <w:color w:val="auto"/>
          <w:sz w:val="24"/>
          <w:u w:val="none"/>
        </w:rPr>
        <w:t>kj23983418@163.com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0108E"/>
    <w:rsid w:val="06A0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2020-07-16T06:15:00Z</dcterms:created>
  <dc:creator>李昂</dc:creator>
  <cp:lastModifiedBy>李昂</cp:lastModifiedBy>
  <dcterms:modified xsi:type="dcterms:W3CDTF">2020-07-16T06:16:05Z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