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b/>
          <w:bCs/>
          <w:sz w:val="30"/>
          <w:shd w:val="clear" w:color="auto" w:fill="FFFFFF"/>
        </w:rPr>
      </w:pPr>
      <w:bookmarkStart w:id="0" w:name="OLE_LINK5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eastAsia" w:ascii="宋体" w:hAnsi="宋体" w:cs="方正小标宋_GBK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方正小标宋_GBK"/>
          <w:b/>
          <w:sz w:val="44"/>
          <w:szCs w:val="44"/>
          <w:shd w:val="clear" w:color="auto" w:fill="FFFFFF"/>
          <w:lang w:val="en-US" w:eastAsia="zh-CN"/>
        </w:rPr>
        <w:t>大学科技园年度运行综合情况统计表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</w:rPr>
        <w:t>2  年</w:t>
      </w:r>
    </w:p>
    <w:tbl>
      <w:tblPr>
        <w:tblStyle w:val="5"/>
        <w:tblpPr w:leftFromText="180" w:rightFromText="180" w:vertAnchor="text" w:horzAnchor="page" w:tblpX="1384" w:tblpY="95"/>
        <w:tblOverlap w:val="never"/>
        <w:tblW w:w="9431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405"/>
        <w:gridCol w:w="1572"/>
        <w:gridCol w:w="1712"/>
        <w:gridCol w:w="1191"/>
        <w:gridCol w:w="185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431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大学科技园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基本情况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9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lang w:eastAsia="zh-CN"/>
              </w:rPr>
              <w:t>大学科技园</w:t>
            </w: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7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通讯地址</w:t>
            </w:r>
          </w:p>
        </w:tc>
        <w:tc>
          <w:tcPr>
            <w:tcW w:w="77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69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lang w:eastAsia="zh-CN"/>
              </w:rPr>
              <w:t>大学科技园</w:t>
            </w:r>
            <w:r>
              <w:rPr>
                <w:rFonts w:hint="eastAsia"/>
                <w:sz w:val="18"/>
              </w:rPr>
              <w:t>性质</w:t>
            </w:r>
          </w:p>
        </w:tc>
        <w:tc>
          <w:tcPr>
            <w:tcW w:w="4689" w:type="dxa"/>
            <w:gridSpan w:val="3"/>
            <w:vAlign w:val="center"/>
          </w:tcPr>
          <w:p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  1.全额拨款事业 2.差额拨款事业  3.自收自支事业 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    4.国有企业     5.民营企业      6.民办非企业</w:t>
            </w:r>
          </w:p>
        </w:tc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成立时间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9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是否在高新区内</w:t>
            </w:r>
          </w:p>
        </w:tc>
        <w:tc>
          <w:tcPr>
            <w:tcW w:w="468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□  1.是 2. 否  </w:t>
            </w:r>
          </w:p>
        </w:tc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是否国家级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 1.是   2.否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是否省级</w:t>
            </w:r>
          </w:p>
        </w:tc>
        <w:tc>
          <w:tcPr>
            <w:tcW w:w="468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 1.是   2.否</w:t>
            </w:r>
          </w:p>
        </w:tc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是否市级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 1.是   2.否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97" w:type="dxa"/>
            <w:vAlign w:val="center"/>
          </w:tcPr>
          <w:p>
            <w:pPr>
              <w:pStyle w:val="7"/>
              <w:snapToGrid w:val="0"/>
              <w:spacing w:line="100" w:lineRule="atLeast"/>
              <w:ind w:right="-57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eastAsiaTheme="minorEastAsia" w:cstheme="minorBidi"/>
                <w:snapToGrid/>
                <w:kern w:val="2"/>
                <w:sz w:val="18"/>
                <w:szCs w:val="24"/>
              </w:rPr>
              <w:t>重点专注产业领域（至多选一项）</w:t>
            </w:r>
          </w:p>
        </w:tc>
        <w:tc>
          <w:tcPr>
            <w:tcW w:w="7734" w:type="dxa"/>
            <w:gridSpan w:val="5"/>
            <w:vAlign w:val="center"/>
          </w:tcPr>
          <w:p>
            <w:pPr>
              <w:pStyle w:val="7"/>
              <w:snapToGrid w:val="0"/>
              <w:spacing w:line="100" w:lineRule="atLeast"/>
              <w:ind w:right="-57"/>
              <w:jc w:val="left"/>
              <w:rPr>
                <w:rFonts w:eastAsiaTheme="minorEastAsia" w:cstheme="minorBidi"/>
                <w:snapToGrid/>
                <w:kern w:val="2"/>
                <w:sz w:val="18"/>
                <w:szCs w:val="24"/>
              </w:rPr>
            </w:pPr>
            <w:r>
              <w:rPr>
                <w:rFonts w:hint="eastAsia" w:eastAsiaTheme="minorEastAsia" w:cstheme="minorBidi"/>
                <w:snapToGrid/>
                <w:kern w:val="2"/>
                <w:sz w:val="18"/>
                <w:szCs w:val="24"/>
              </w:rPr>
              <w:t xml:space="preserve">□新材料   □先进装备制造   □新能源   □节能环保  □电子信息 </w:t>
            </w:r>
          </w:p>
          <w:p>
            <w:pPr>
              <w:pStyle w:val="7"/>
              <w:snapToGrid w:val="0"/>
              <w:spacing w:line="100" w:lineRule="atLeast"/>
              <w:ind w:right="-57"/>
              <w:jc w:val="left"/>
              <w:rPr>
                <w:rFonts w:eastAsiaTheme="minorEastAsia" w:cstheme="minorBidi"/>
                <w:snapToGrid/>
                <w:kern w:val="2"/>
                <w:sz w:val="18"/>
                <w:szCs w:val="24"/>
              </w:rPr>
            </w:pPr>
            <w:r>
              <w:rPr>
                <w:rFonts w:hint="eastAsia" w:eastAsiaTheme="minorEastAsia" w:cstheme="minorBidi"/>
                <w:snapToGrid/>
                <w:kern w:val="2"/>
                <w:sz w:val="18"/>
                <w:szCs w:val="24"/>
              </w:rPr>
              <w:t>□航空航天 □生物医药与医疗器械        □现代农业  □文化创意</w:t>
            </w:r>
          </w:p>
          <w:p>
            <w:pPr>
              <w:pStyle w:val="7"/>
              <w:snapToGrid w:val="0"/>
              <w:spacing w:line="100" w:lineRule="atLeast"/>
              <w:ind w:right="-57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eastAsiaTheme="minorEastAsia" w:cstheme="minorBidi"/>
                <w:snapToGrid/>
                <w:kern w:val="2"/>
                <w:sz w:val="18"/>
                <w:szCs w:val="24"/>
              </w:rPr>
              <w:t>□现代交通 □现代服务业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9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大学科技园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负责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40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负责人联系电话</w:t>
            </w:r>
          </w:p>
        </w:tc>
        <w:tc>
          <w:tcPr>
            <w:tcW w:w="47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18"/>
          <w:szCs w:val="18"/>
          <w:lang w:val="en-US" w:eastAsia="zh-CN"/>
        </w:rPr>
      </w:pPr>
    </w:p>
    <w:tbl>
      <w:tblPr>
        <w:tblStyle w:val="5"/>
        <w:tblW w:w="7641" w:type="dxa"/>
        <w:tblInd w:w="69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6"/>
        <w:gridCol w:w="1080"/>
        <w:gridCol w:w="124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一、资金概况情况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大学园资金总额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其中：自有资金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本年度政府拨款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年末贷款余额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其他来源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二、服务能力概况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创业公共服务机构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其中：中介服务机构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金融服务机构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风险投资机构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商务服务机构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产业化支撑服务平台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创业导师人数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三、资产概况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年末固定资产原值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其中：当年新增值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年末固定资产净值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年末流动资产总额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科技园平均净资产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科技园总资产报酬率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无形资产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长期投资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年末负债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孵化基金总额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累计完成投资额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其中：当年完成投资额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服务性支出占总支出比例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四、当年享受大学科技园税收优惠政策情况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当年享受大学科技园税收优惠政策免税金额总计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其中：房产税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其中：城镇土地使用税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其中：增值税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其中：所得税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五、人员概况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管理机构从业人员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其中：博士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硕士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其中：研究生学历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本科学历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大专学历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其中：留学回国人员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六、实用建筑概况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现有场地总面积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其中：科技园可自主支配场地面积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其中：办公用房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孵化用房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研发用房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生产用房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其他用房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七、在孵企业基本概况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本年在孵企业数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其中：当年新孵企业数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其中：师生自办企业数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其中：经认定高新技术企业数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其中：科技型中小企业数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研发机构数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成果转化总数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八、在孵企业经济概况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在孵企业总收入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在孵企业工业总产值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在孵企业净利润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在孵企业上缴税金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在孵企业出口总额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九、在孵企业知识产权情况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申请专利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其中：发明专利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批准专利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其中：发明专利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购买国外技术专利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十、在孵企业从业人员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在孵企业从业人员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其中：博士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硕士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其中：研究生学历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本科学历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大专学历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中专学历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其中：科技活动人员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其中：研究与试验发展人员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其中：留学回国人员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其中：接纳大学生、研究生实习人员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其中：接纳应届毕业生就业人员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十一、在孵企业科技活动情况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承担各级各类计划项目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其中：国家级项目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科技活动经费支出总额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其中：研究与试验发展支出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其中：新产品开发经费支出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十二、在园企业概况（包括在孵企业）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在园企业数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在园企业从业人员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在园企业上缴税收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在园企业转化、转移科技成果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其中：转化、转移依托高校科技成果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在园企业接纳大学生、研究生实习人员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人/天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在园企业接纳应届毕业生就业人员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在园企业产生的授权专利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在园企业开展科技合作项目数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在园企业研发经费占收入比例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十三、企业毕业概况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累计毕业企业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其中：当年毕业企业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其中：上市企业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其中：上市企业清单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其中：收入过亿元企业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累计毕业企业就业人员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人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其中：留学人员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人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累计毕业企业总收入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累计毕业企业工业总产值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累计毕业企业上缴税金总额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累计毕业企业出口总额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firstLine="180" w:firstLineChars="100"/>
      </w:pPr>
      <w:r>
        <w:rPr>
          <w:rFonts w:hint="eastAsia"/>
          <w:sz w:val="18"/>
        </w:rPr>
        <w:t>填表人:</w:t>
      </w:r>
      <w:r>
        <w:rPr>
          <w:sz w:val="18"/>
        </w:rPr>
        <w:t xml:space="preserve">    </w:t>
      </w:r>
      <w:r>
        <w:rPr>
          <w:rFonts w:hint="eastAsia"/>
          <w:sz w:val="18"/>
        </w:rPr>
        <w:t xml:space="preserve">    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 联系电话</w:t>
      </w:r>
      <w:r>
        <w:rPr>
          <w:rFonts w:hint="eastAsia" w:ascii="宋体" w:hAnsi="宋体"/>
        </w:rPr>
        <w:t xml:space="preserve">：        </w:t>
      </w:r>
      <w:r>
        <w:rPr>
          <w:sz w:val="18"/>
        </w:rPr>
        <w:t xml:space="preserve">       </w:t>
      </w:r>
      <w:r>
        <w:rPr>
          <w:rFonts w:hint="eastAsia"/>
          <w:sz w:val="18"/>
        </w:rPr>
        <w:t>报出日期:20</w:t>
      </w:r>
      <w:r>
        <w:rPr>
          <w:sz w:val="18"/>
        </w:rPr>
        <w:t xml:space="preserve">  </w:t>
      </w:r>
      <w:r>
        <w:rPr>
          <w:rFonts w:hint="eastAsia"/>
          <w:sz w:val="18"/>
        </w:rPr>
        <w:t>年</w:t>
      </w:r>
      <w:r>
        <w:rPr>
          <w:sz w:val="18"/>
        </w:rPr>
        <w:t xml:space="preserve">  </w:t>
      </w:r>
      <w:r>
        <w:rPr>
          <w:rFonts w:hint="eastAsia"/>
          <w:sz w:val="18"/>
        </w:rPr>
        <w:t>月</w:t>
      </w:r>
      <w:r>
        <w:rPr>
          <w:sz w:val="18"/>
        </w:rPr>
        <w:t xml:space="preserve">  </w:t>
      </w:r>
      <w:r>
        <w:rPr>
          <w:rFonts w:hint="eastAsia"/>
          <w:sz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477B4"/>
    <w:rsid w:val="09F751E7"/>
    <w:rsid w:val="0FC20C55"/>
    <w:rsid w:val="291852F3"/>
    <w:rsid w:val="3C077033"/>
    <w:rsid w:val="57F477B4"/>
    <w:rsid w:val="5CDC51B5"/>
    <w:rsid w:val="633F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6"/>
    <w:unhideWhenUsed/>
    <w:qFormat/>
    <w:uiPriority w:val="0"/>
    <w:pPr>
      <w:spacing w:line="400" w:lineRule="exact"/>
      <w:ind w:firstLine="420" w:firstLineChars="200"/>
      <w:jc w:val="center"/>
      <w:outlineLvl w:val="1"/>
    </w:p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qFormat/>
    <w:uiPriority w:val="0"/>
    <w:pPr>
      <w:ind w:firstLine="420" w:firstLineChars="200"/>
    </w:pPr>
  </w:style>
  <w:style w:type="character" w:customStyle="1" w:styleId="6">
    <w:name w:val="标题 2 Char"/>
    <w:basedOn w:val="4"/>
    <w:link w:val="2"/>
    <w:qFormat/>
    <w:uiPriority w:val="0"/>
  </w:style>
  <w:style w:type="paragraph" w:customStyle="1" w:styleId="7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2020-10-15T00:47:00Z</dcterms:created>
  <dc:creator>Administrator</dc:creator>
  <cp:lastModifiedBy>Administrator</cp:lastModifiedBy>
  <dcterms:modified xsi:type="dcterms:W3CDTF">2020-10-16T05:39:57Z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