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740F" w14:textId="0336BD3C" w:rsidR="001920C4" w:rsidRDefault="0031218A" w:rsidP="00293052">
      <w:pPr>
        <w:snapToGrid w:val="0"/>
        <w:spacing w:line="540" w:lineRule="exact"/>
        <w:ind w:rightChars="-189" w:right="-397" w:firstLineChars="200" w:firstLine="560"/>
        <w:jc w:val="left"/>
        <w:rPr>
          <w:rFonts w:ascii="黑体" w:eastAsia="黑体" w:hAnsi="黑体" w:cs="仿宋_GB2312"/>
          <w:sz w:val="28"/>
          <w:szCs w:val="28"/>
        </w:rPr>
      </w:pPr>
      <w:r w:rsidRPr="00337CA2">
        <w:rPr>
          <w:rFonts w:ascii="黑体" w:eastAsia="黑体" w:hAnsi="黑体" w:cs="仿宋_GB2312" w:hint="eastAsia"/>
          <w:sz w:val="28"/>
          <w:szCs w:val="28"/>
        </w:rPr>
        <w:t>附件：</w:t>
      </w:r>
      <w:r>
        <w:rPr>
          <w:rFonts w:ascii="黑体" w:eastAsia="黑体" w:hAnsi="黑体" w:cs="仿宋_GB2312" w:hint="eastAsia"/>
          <w:sz w:val="28"/>
          <w:szCs w:val="28"/>
        </w:rPr>
        <w:t xml:space="preserve"> </w:t>
      </w:r>
      <w:r>
        <w:rPr>
          <w:rFonts w:ascii="黑体" w:eastAsia="黑体" w:hAnsi="黑体" w:cs="仿宋_GB2312"/>
          <w:sz w:val="28"/>
          <w:szCs w:val="28"/>
        </w:rPr>
        <w:t xml:space="preserve">                         </w:t>
      </w:r>
    </w:p>
    <w:p w14:paraId="41A0DB63" w14:textId="77777777" w:rsidR="004533C3" w:rsidRDefault="004533C3" w:rsidP="00F85AFF">
      <w:pPr>
        <w:rPr>
          <w:rFonts w:ascii="宋体" w:hAnsi="宋体"/>
          <w:b/>
          <w:bCs/>
          <w:sz w:val="44"/>
          <w:szCs w:val="44"/>
        </w:rPr>
      </w:pPr>
    </w:p>
    <w:p w14:paraId="08C69B18" w14:textId="77777777" w:rsidR="00040328" w:rsidRDefault="00F85AFF" w:rsidP="00040328">
      <w:pPr>
        <w:jc w:val="center"/>
        <w:rPr>
          <w:rFonts w:ascii="宋体" w:hAnsi="宋体"/>
          <w:b/>
          <w:bCs/>
          <w:sz w:val="44"/>
          <w:szCs w:val="44"/>
        </w:rPr>
      </w:pPr>
      <w:r w:rsidRPr="00F85AFF">
        <w:rPr>
          <w:rFonts w:ascii="宋体" w:hAnsi="宋体" w:hint="eastAsia"/>
          <w:b/>
          <w:bCs/>
          <w:sz w:val="44"/>
          <w:szCs w:val="44"/>
        </w:rPr>
        <w:t>201</w:t>
      </w:r>
      <w:r w:rsidRPr="00F85AFF">
        <w:rPr>
          <w:rFonts w:ascii="宋体" w:hAnsi="宋体"/>
          <w:b/>
          <w:bCs/>
          <w:sz w:val="44"/>
          <w:szCs w:val="44"/>
        </w:rPr>
        <w:t>9</w:t>
      </w:r>
      <w:r w:rsidRPr="00F85AFF">
        <w:rPr>
          <w:rFonts w:ascii="宋体" w:hAnsi="宋体" w:hint="eastAsia"/>
          <w:b/>
          <w:bCs/>
          <w:sz w:val="44"/>
          <w:szCs w:val="44"/>
        </w:rPr>
        <w:t>年度省重点研发计划“医学科技成果转化专项”</w:t>
      </w:r>
    </w:p>
    <w:p w14:paraId="2D7006DB" w14:textId="35F4BB6A" w:rsidR="00F85AFF" w:rsidRPr="00F85AFF" w:rsidRDefault="00F85AFF" w:rsidP="00040328">
      <w:pPr>
        <w:jc w:val="center"/>
        <w:rPr>
          <w:rFonts w:ascii="宋体" w:hAnsi="宋体"/>
          <w:b/>
          <w:bCs/>
          <w:sz w:val="44"/>
          <w:szCs w:val="44"/>
        </w:rPr>
      </w:pPr>
      <w:bookmarkStart w:id="0" w:name="_GoBack"/>
      <w:bookmarkEnd w:id="0"/>
      <w:r w:rsidRPr="00F85AFF">
        <w:rPr>
          <w:rFonts w:ascii="宋体" w:hAnsi="宋体" w:hint="eastAsia"/>
          <w:b/>
          <w:bCs/>
          <w:sz w:val="44"/>
          <w:szCs w:val="44"/>
        </w:rPr>
        <w:t>拟立项项目名单</w:t>
      </w:r>
    </w:p>
    <w:p w14:paraId="398256EE" w14:textId="77777777" w:rsidR="001920C4" w:rsidRPr="001920C4" w:rsidRDefault="001920C4" w:rsidP="001920C4">
      <w:pPr>
        <w:spacing w:line="0" w:lineRule="atLeast"/>
        <w:rPr>
          <w:rFonts w:ascii="Times New Roman" w:eastAsia="幼圆" w:hAnsi="Times New Roman"/>
          <w:b/>
          <w:bCs/>
          <w:sz w:val="24"/>
          <w:szCs w:val="32"/>
        </w:rPr>
      </w:pPr>
      <w:r w:rsidRPr="001920C4">
        <w:rPr>
          <w:rFonts w:ascii="Times New Roman" w:eastAsia="幼圆" w:hAnsi="Times New Roman"/>
          <w:b/>
          <w:bCs/>
          <w:sz w:val="24"/>
          <w:szCs w:val="32"/>
        </w:rPr>
        <w:t xml:space="preserve">                                                                    </w:t>
      </w:r>
      <w:r w:rsidRPr="001920C4">
        <w:rPr>
          <w:rFonts w:ascii="Times New Roman" w:eastAsia="幼圆" w:hAnsi="Times New Roman" w:hint="eastAsia"/>
          <w:b/>
          <w:bCs/>
          <w:sz w:val="24"/>
          <w:szCs w:val="32"/>
        </w:rPr>
        <w:t xml:space="preserve">                                  </w:t>
      </w:r>
      <w:r w:rsidRPr="001920C4">
        <w:rPr>
          <w:rFonts w:ascii="Times New Roman" w:eastAsia="幼圆" w:hAnsi="Times New Roman"/>
          <w:b/>
          <w:bCs/>
          <w:sz w:val="24"/>
          <w:szCs w:val="32"/>
        </w:rPr>
        <w:t xml:space="preserve"> </w:t>
      </w:r>
    </w:p>
    <w:tbl>
      <w:tblPr>
        <w:tblW w:w="487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3"/>
        <w:gridCol w:w="9341"/>
        <w:gridCol w:w="2554"/>
      </w:tblGrid>
      <w:tr w:rsidR="004533C3" w:rsidRPr="001920C4" w14:paraId="555E666A" w14:textId="77777777" w:rsidTr="00CC608D">
        <w:trPr>
          <w:trHeight w:val="454"/>
          <w:tblHeader/>
          <w:jc w:val="center"/>
        </w:trPr>
        <w:tc>
          <w:tcPr>
            <w:tcW w:w="389" w:type="pct"/>
            <w:tcBorders>
              <w:top w:val="single" w:sz="4" w:space="0" w:color="auto"/>
              <w:left w:val="single" w:sz="4" w:space="0" w:color="auto"/>
            </w:tcBorders>
            <w:vAlign w:val="center"/>
          </w:tcPr>
          <w:p w14:paraId="584DC393" w14:textId="77777777" w:rsidR="004533C3" w:rsidRPr="006705D7" w:rsidRDefault="004533C3" w:rsidP="001920C4">
            <w:pPr>
              <w:jc w:val="center"/>
              <w:rPr>
                <w:rFonts w:ascii="黑体" w:eastAsia="黑体" w:hAnsi="黑体"/>
                <w:b/>
                <w:color w:val="000000"/>
                <w:szCs w:val="21"/>
              </w:rPr>
            </w:pPr>
            <w:r w:rsidRPr="006705D7">
              <w:rPr>
                <w:rFonts w:ascii="黑体" w:eastAsia="黑体" w:hAnsi="黑体"/>
                <w:b/>
                <w:color w:val="000000"/>
                <w:szCs w:val="21"/>
              </w:rPr>
              <w:t>序号</w:t>
            </w:r>
          </w:p>
        </w:tc>
        <w:tc>
          <w:tcPr>
            <w:tcW w:w="3621" w:type="pct"/>
            <w:tcBorders>
              <w:top w:val="single" w:sz="4" w:space="0" w:color="auto"/>
            </w:tcBorders>
            <w:vAlign w:val="center"/>
          </w:tcPr>
          <w:p w14:paraId="3A54B372" w14:textId="7814EA85" w:rsidR="004533C3" w:rsidRPr="006705D7" w:rsidRDefault="004533C3" w:rsidP="001920C4">
            <w:pPr>
              <w:jc w:val="center"/>
              <w:rPr>
                <w:rFonts w:ascii="黑体" w:eastAsia="黑体" w:hAnsi="黑体"/>
                <w:b/>
                <w:color w:val="000000"/>
                <w:szCs w:val="21"/>
              </w:rPr>
            </w:pPr>
            <w:r w:rsidRPr="006705D7">
              <w:rPr>
                <w:rFonts w:ascii="黑体" w:eastAsia="黑体" w:hAnsi="黑体"/>
                <w:b/>
                <w:color w:val="000000"/>
                <w:szCs w:val="21"/>
              </w:rPr>
              <w:t>项目名称</w:t>
            </w:r>
          </w:p>
        </w:tc>
        <w:tc>
          <w:tcPr>
            <w:tcW w:w="990" w:type="pct"/>
            <w:tcBorders>
              <w:top w:val="single" w:sz="4" w:space="0" w:color="auto"/>
            </w:tcBorders>
            <w:shd w:val="clear" w:color="auto" w:fill="auto"/>
            <w:vAlign w:val="center"/>
          </w:tcPr>
          <w:p w14:paraId="5E74FC78" w14:textId="2D60A302" w:rsidR="004533C3" w:rsidRPr="006705D7" w:rsidRDefault="004533C3" w:rsidP="001920C4">
            <w:pPr>
              <w:jc w:val="center"/>
              <w:rPr>
                <w:rFonts w:ascii="黑体" w:eastAsia="黑体" w:hAnsi="黑体"/>
                <w:b/>
                <w:color w:val="000000"/>
                <w:szCs w:val="21"/>
              </w:rPr>
            </w:pPr>
            <w:r w:rsidRPr="006705D7">
              <w:rPr>
                <w:rFonts w:ascii="黑体" w:eastAsia="黑体" w:hAnsi="黑体"/>
                <w:b/>
                <w:color w:val="000000"/>
                <w:szCs w:val="21"/>
              </w:rPr>
              <w:t>承担单位</w:t>
            </w:r>
          </w:p>
        </w:tc>
      </w:tr>
      <w:tr w:rsidR="004533C3" w:rsidRPr="001920C4" w14:paraId="6A4178CD" w14:textId="77777777" w:rsidTr="00CC608D">
        <w:trPr>
          <w:trHeight w:val="454"/>
          <w:jc w:val="center"/>
        </w:trPr>
        <w:tc>
          <w:tcPr>
            <w:tcW w:w="389" w:type="pct"/>
            <w:tcBorders>
              <w:left w:val="single" w:sz="4" w:space="0" w:color="auto"/>
            </w:tcBorders>
            <w:vAlign w:val="center"/>
          </w:tcPr>
          <w:p w14:paraId="218BC614" w14:textId="77777777" w:rsidR="004533C3" w:rsidRPr="009E717A" w:rsidRDefault="004533C3" w:rsidP="001920C4">
            <w:pPr>
              <w:widowControl/>
              <w:jc w:val="center"/>
              <w:rPr>
                <w:rFonts w:ascii="Times New Roman" w:hAnsi="Times New Roman"/>
                <w:color w:val="000000"/>
                <w:kern w:val="0"/>
                <w:szCs w:val="21"/>
              </w:rPr>
            </w:pPr>
            <w:r w:rsidRPr="009E717A">
              <w:rPr>
                <w:rFonts w:ascii="Times New Roman" w:hAnsi="Times New Roman"/>
                <w:color w:val="000000"/>
                <w:kern w:val="0"/>
                <w:szCs w:val="21"/>
              </w:rPr>
              <w:t>1</w:t>
            </w:r>
          </w:p>
        </w:tc>
        <w:tc>
          <w:tcPr>
            <w:tcW w:w="3621" w:type="pct"/>
            <w:vAlign w:val="center"/>
          </w:tcPr>
          <w:p w14:paraId="0A3AB161" w14:textId="7A281DC1" w:rsidR="004533C3" w:rsidRPr="009E717A" w:rsidRDefault="004533C3" w:rsidP="005D2B40">
            <w:pPr>
              <w:widowControl/>
              <w:jc w:val="left"/>
              <w:textAlignment w:val="center"/>
              <w:rPr>
                <w:rFonts w:ascii="宋体" w:hAnsi="宋体"/>
                <w:color w:val="000000"/>
                <w:szCs w:val="21"/>
              </w:rPr>
            </w:pPr>
            <w:r w:rsidRPr="009E717A">
              <w:rPr>
                <w:rFonts w:hint="eastAsia"/>
              </w:rPr>
              <w:t>经</w:t>
            </w:r>
            <w:proofErr w:type="gramStart"/>
            <w:r w:rsidRPr="009E717A">
              <w:rPr>
                <w:rFonts w:hint="eastAsia"/>
              </w:rPr>
              <w:t>肛</w:t>
            </w:r>
            <w:proofErr w:type="gramEnd"/>
            <w:r w:rsidRPr="009E717A">
              <w:rPr>
                <w:rFonts w:hint="eastAsia"/>
              </w:rPr>
              <w:t>减压和防漏装置的研发与产业化</w:t>
            </w:r>
          </w:p>
        </w:tc>
        <w:tc>
          <w:tcPr>
            <w:tcW w:w="990" w:type="pct"/>
            <w:shd w:val="clear" w:color="auto" w:fill="auto"/>
            <w:vAlign w:val="center"/>
          </w:tcPr>
          <w:p w14:paraId="08B38DFD" w14:textId="77777777" w:rsidR="004533C3" w:rsidRPr="009E717A" w:rsidRDefault="004533C3" w:rsidP="001920C4">
            <w:pPr>
              <w:widowControl/>
              <w:jc w:val="center"/>
              <w:textAlignment w:val="center"/>
              <w:rPr>
                <w:rFonts w:ascii="宋体" w:hAnsi="宋体"/>
                <w:color w:val="000000"/>
                <w:szCs w:val="21"/>
              </w:rPr>
            </w:pPr>
            <w:r w:rsidRPr="009E717A">
              <w:rPr>
                <w:rFonts w:ascii="宋体" w:hAnsi="宋体"/>
                <w:color w:val="000000"/>
                <w:kern w:val="0"/>
                <w:szCs w:val="21"/>
                <w:lang w:bidi="ar"/>
              </w:rPr>
              <w:t>中国医科大学</w:t>
            </w:r>
          </w:p>
        </w:tc>
      </w:tr>
      <w:tr w:rsidR="004533C3" w:rsidRPr="001920C4" w14:paraId="13BECC89" w14:textId="77777777" w:rsidTr="00CC608D">
        <w:trPr>
          <w:trHeight w:val="454"/>
          <w:jc w:val="center"/>
        </w:trPr>
        <w:tc>
          <w:tcPr>
            <w:tcW w:w="389" w:type="pct"/>
            <w:tcBorders>
              <w:left w:val="single" w:sz="4" w:space="0" w:color="auto"/>
            </w:tcBorders>
            <w:vAlign w:val="center"/>
          </w:tcPr>
          <w:p w14:paraId="6CC44270" w14:textId="77777777" w:rsidR="004533C3" w:rsidRPr="009E717A" w:rsidRDefault="004533C3" w:rsidP="00FE1547">
            <w:pPr>
              <w:widowControl/>
              <w:jc w:val="center"/>
              <w:rPr>
                <w:rFonts w:ascii="Times New Roman" w:hAnsi="Times New Roman"/>
                <w:color w:val="000000"/>
                <w:kern w:val="0"/>
                <w:szCs w:val="21"/>
              </w:rPr>
            </w:pPr>
            <w:r w:rsidRPr="009E717A">
              <w:rPr>
                <w:rFonts w:ascii="Times New Roman" w:hAnsi="Times New Roman"/>
                <w:color w:val="000000"/>
                <w:kern w:val="0"/>
                <w:szCs w:val="21"/>
              </w:rPr>
              <w:t>2</w:t>
            </w:r>
          </w:p>
        </w:tc>
        <w:tc>
          <w:tcPr>
            <w:tcW w:w="3621" w:type="pct"/>
            <w:vAlign w:val="center"/>
          </w:tcPr>
          <w:p w14:paraId="4035A717" w14:textId="67BF4C90" w:rsidR="004533C3" w:rsidRPr="009E717A" w:rsidRDefault="004533C3" w:rsidP="00FE1547">
            <w:pPr>
              <w:widowControl/>
              <w:jc w:val="left"/>
              <w:textAlignment w:val="center"/>
              <w:rPr>
                <w:rFonts w:ascii="宋体" w:hAnsi="宋体"/>
                <w:color w:val="000000"/>
                <w:szCs w:val="21"/>
              </w:rPr>
            </w:pPr>
            <w:r w:rsidRPr="009E717A">
              <w:rPr>
                <w:rFonts w:ascii="宋体" w:hAnsi="宋体" w:hint="eastAsia"/>
                <w:color w:val="000000"/>
                <w:kern w:val="0"/>
                <w:szCs w:val="21"/>
                <w:lang w:bidi="ar"/>
              </w:rPr>
              <w:t>3D打印多孔结构的</w:t>
            </w:r>
            <w:proofErr w:type="gramStart"/>
            <w:r w:rsidRPr="009E717A">
              <w:rPr>
                <w:rFonts w:ascii="宋体" w:hAnsi="宋体" w:hint="eastAsia"/>
                <w:color w:val="000000"/>
                <w:kern w:val="0"/>
                <w:szCs w:val="21"/>
                <w:lang w:bidi="ar"/>
              </w:rPr>
              <w:t>寰</w:t>
            </w:r>
            <w:proofErr w:type="gramEnd"/>
            <w:r w:rsidRPr="009E717A">
              <w:rPr>
                <w:rFonts w:ascii="宋体" w:hAnsi="宋体" w:hint="eastAsia"/>
                <w:color w:val="000000"/>
                <w:kern w:val="0"/>
                <w:szCs w:val="21"/>
                <w:lang w:bidi="ar"/>
              </w:rPr>
              <w:t>枢椎前路经关节突内固定融合一体化螺钉的研发及临床转化</w:t>
            </w:r>
          </w:p>
        </w:tc>
        <w:tc>
          <w:tcPr>
            <w:tcW w:w="990" w:type="pct"/>
            <w:shd w:val="clear" w:color="auto" w:fill="auto"/>
            <w:vAlign w:val="center"/>
          </w:tcPr>
          <w:p w14:paraId="6558067A" w14:textId="77777777" w:rsidR="004533C3" w:rsidRPr="009E717A" w:rsidRDefault="004533C3" w:rsidP="00FE1547">
            <w:pPr>
              <w:widowControl/>
              <w:jc w:val="center"/>
              <w:textAlignment w:val="center"/>
              <w:rPr>
                <w:rFonts w:ascii="宋体" w:hAnsi="宋体"/>
                <w:color w:val="000000"/>
                <w:szCs w:val="21"/>
              </w:rPr>
            </w:pPr>
            <w:r w:rsidRPr="009E717A">
              <w:rPr>
                <w:rFonts w:ascii="宋体" w:hAnsi="宋体"/>
                <w:color w:val="000000"/>
                <w:kern w:val="0"/>
                <w:szCs w:val="21"/>
                <w:lang w:bidi="ar"/>
              </w:rPr>
              <w:t>中国医科大学</w:t>
            </w:r>
          </w:p>
        </w:tc>
      </w:tr>
      <w:tr w:rsidR="004533C3" w:rsidRPr="001920C4" w14:paraId="3913FF13" w14:textId="77777777" w:rsidTr="00CC608D">
        <w:trPr>
          <w:trHeight w:val="454"/>
          <w:jc w:val="center"/>
        </w:trPr>
        <w:tc>
          <w:tcPr>
            <w:tcW w:w="389" w:type="pct"/>
            <w:tcBorders>
              <w:left w:val="single" w:sz="4" w:space="0" w:color="auto"/>
            </w:tcBorders>
            <w:vAlign w:val="center"/>
          </w:tcPr>
          <w:p w14:paraId="19B9693B" w14:textId="77777777" w:rsidR="004533C3" w:rsidRPr="009E717A" w:rsidRDefault="004533C3" w:rsidP="00FE1547">
            <w:pPr>
              <w:widowControl/>
              <w:jc w:val="center"/>
              <w:rPr>
                <w:rFonts w:ascii="Times New Roman" w:hAnsi="Times New Roman"/>
                <w:color w:val="000000"/>
                <w:kern w:val="0"/>
                <w:szCs w:val="21"/>
              </w:rPr>
            </w:pPr>
            <w:r w:rsidRPr="009E717A">
              <w:rPr>
                <w:rFonts w:ascii="Times New Roman" w:hAnsi="Times New Roman"/>
                <w:color w:val="000000"/>
                <w:kern w:val="0"/>
                <w:szCs w:val="21"/>
              </w:rPr>
              <w:t>3</w:t>
            </w:r>
          </w:p>
        </w:tc>
        <w:tc>
          <w:tcPr>
            <w:tcW w:w="3621" w:type="pct"/>
            <w:vAlign w:val="center"/>
          </w:tcPr>
          <w:p w14:paraId="7906BE84" w14:textId="47841922" w:rsidR="004533C3" w:rsidRPr="00473CEC" w:rsidRDefault="004533C3" w:rsidP="00FE1547">
            <w:pPr>
              <w:widowControl/>
              <w:jc w:val="left"/>
              <w:textAlignment w:val="center"/>
            </w:pPr>
            <w:r w:rsidRPr="009E717A">
              <w:rPr>
                <w:rFonts w:hint="eastAsia"/>
              </w:rPr>
              <w:t>阴道内支架置入技术在治疗女性直肠出口梗阻型排便困难中的临床应用研究</w:t>
            </w:r>
          </w:p>
        </w:tc>
        <w:tc>
          <w:tcPr>
            <w:tcW w:w="990" w:type="pct"/>
            <w:shd w:val="clear" w:color="auto" w:fill="auto"/>
            <w:vAlign w:val="center"/>
          </w:tcPr>
          <w:p w14:paraId="12C7D61A" w14:textId="77777777" w:rsidR="004533C3" w:rsidRPr="00473CEC" w:rsidRDefault="004533C3" w:rsidP="00FE1547">
            <w:pPr>
              <w:widowControl/>
              <w:jc w:val="center"/>
              <w:textAlignment w:val="center"/>
            </w:pPr>
            <w:r w:rsidRPr="00473CEC">
              <w:t>中国医科大学</w:t>
            </w:r>
          </w:p>
        </w:tc>
      </w:tr>
      <w:tr w:rsidR="004533C3" w:rsidRPr="001920C4" w14:paraId="0DF31D59" w14:textId="77777777" w:rsidTr="00CC608D">
        <w:trPr>
          <w:trHeight w:val="454"/>
          <w:jc w:val="center"/>
        </w:trPr>
        <w:tc>
          <w:tcPr>
            <w:tcW w:w="389" w:type="pct"/>
            <w:tcBorders>
              <w:left w:val="single" w:sz="4" w:space="0" w:color="auto"/>
            </w:tcBorders>
            <w:vAlign w:val="center"/>
          </w:tcPr>
          <w:p w14:paraId="4F2D4E66" w14:textId="77777777" w:rsidR="004533C3" w:rsidRPr="009E717A" w:rsidRDefault="004533C3" w:rsidP="00CF0EAF">
            <w:pPr>
              <w:widowControl/>
              <w:jc w:val="center"/>
              <w:rPr>
                <w:rFonts w:ascii="Times New Roman" w:hAnsi="Times New Roman"/>
                <w:color w:val="000000"/>
                <w:kern w:val="0"/>
                <w:szCs w:val="21"/>
              </w:rPr>
            </w:pPr>
            <w:r w:rsidRPr="009E717A">
              <w:rPr>
                <w:rFonts w:ascii="Times New Roman" w:hAnsi="Times New Roman"/>
                <w:color w:val="000000"/>
                <w:kern w:val="0"/>
                <w:szCs w:val="21"/>
              </w:rPr>
              <w:t>4</w:t>
            </w:r>
          </w:p>
        </w:tc>
        <w:tc>
          <w:tcPr>
            <w:tcW w:w="3621" w:type="pct"/>
            <w:vAlign w:val="center"/>
          </w:tcPr>
          <w:p w14:paraId="1825785F" w14:textId="6F9D69DE" w:rsidR="004533C3" w:rsidRPr="00473CEC" w:rsidRDefault="004533C3" w:rsidP="00CF0EAF">
            <w:pPr>
              <w:widowControl/>
              <w:jc w:val="left"/>
              <w:textAlignment w:val="center"/>
            </w:pPr>
            <w:r w:rsidRPr="009E717A">
              <w:rPr>
                <w:rFonts w:hint="eastAsia"/>
              </w:rPr>
              <w:t>脐带间充质干细胞定向血管内皮分化治疗糖尿病足的应用研究</w:t>
            </w:r>
          </w:p>
        </w:tc>
        <w:tc>
          <w:tcPr>
            <w:tcW w:w="990" w:type="pct"/>
            <w:shd w:val="clear" w:color="auto" w:fill="auto"/>
            <w:vAlign w:val="center"/>
          </w:tcPr>
          <w:p w14:paraId="70879BC4" w14:textId="0724A201" w:rsidR="004533C3" w:rsidRPr="00473CEC" w:rsidRDefault="004533C3" w:rsidP="00CF0EAF">
            <w:pPr>
              <w:widowControl/>
              <w:jc w:val="center"/>
              <w:textAlignment w:val="center"/>
            </w:pPr>
            <w:r w:rsidRPr="00696E27">
              <w:rPr>
                <w:rFonts w:ascii="宋体" w:hAnsi="宋体"/>
                <w:color w:val="000000"/>
                <w:kern w:val="0"/>
                <w:szCs w:val="21"/>
                <w:lang w:bidi="ar"/>
              </w:rPr>
              <w:t>中国医科大学</w:t>
            </w:r>
          </w:p>
        </w:tc>
      </w:tr>
      <w:tr w:rsidR="004533C3" w:rsidRPr="001920C4" w14:paraId="66B8F513" w14:textId="77777777" w:rsidTr="00CC608D">
        <w:trPr>
          <w:trHeight w:val="454"/>
          <w:jc w:val="center"/>
        </w:trPr>
        <w:tc>
          <w:tcPr>
            <w:tcW w:w="389" w:type="pct"/>
            <w:tcBorders>
              <w:left w:val="single" w:sz="4" w:space="0" w:color="auto"/>
            </w:tcBorders>
            <w:vAlign w:val="center"/>
          </w:tcPr>
          <w:p w14:paraId="42B99475" w14:textId="77777777" w:rsidR="004533C3" w:rsidRPr="009E717A" w:rsidRDefault="004533C3" w:rsidP="00CF0EAF">
            <w:pPr>
              <w:widowControl/>
              <w:spacing w:before="240"/>
              <w:jc w:val="center"/>
              <w:rPr>
                <w:rFonts w:ascii="Times New Roman" w:hAnsi="Times New Roman"/>
                <w:color w:val="000000"/>
                <w:kern w:val="0"/>
                <w:szCs w:val="21"/>
              </w:rPr>
            </w:pPr>
            <w:r w:rsidRPr="009E717A">
              <w:rPr>
                <w:rFonts w:ascii="Times New Roman" w:hAnsi="Times New Roman"/>
                <w:color w:val="000000"/>
                <w:kern w:val="0"/>
                <w:szCs w:val="21"/>
              </w:rPr>
              <w:t>5</w:t>
            </w:r>
          </w:p>
        </w:tc>
        <w:tc>
          <w:tcPr>
            <w:tcW w:w="3621" w:type="pct"/>
            <w:vAlign w:val="center"/>
          </w:tcPr>
          <w:p w14:paraId="64811E06" w14:textId="00E25723" w:rsidR="004533C3" w:rsidRPr="00473CEC" w:rsidRDefault="004533C3" w:rsidP="00CF0EAF">
            <w:pPr>
              <w:widowControl/>
              <w:jc w:val="left"/>
              <w:textAlignment w:val="center"/>
            </w:pPr>
            <w:r w:rsidRPr="00473CEC">
              <w:rPr>
                <w:rFonts w:hint="eastAsia"/>
              </w:rPr>
              <w:t>核医学医疗检测机器人的应用</w:t>
            </w:r>
          </w:p>
        </w:tc>
        <w:tc>
          <w:tcPr>
            <w:tcW w:w="990" w:type="pct"/>
            <w:shd w:val="clear" w:color="auto" w:fill="auto"/>
            <w:vAlign w:val="center"/>
          </w:tcPr>
          <w:p w14:paraId="4869BDFF" w14:textId="514EB03B" w:rsidR="004533C3" w:rsidRPr="00CF0EAF" w:rsidRDefault="004533C3" w:rsidP="00CF0EAF">
            <w:pPr>
              <w:widowControl/>
              <w:jc w:val="center"/>
              <w:textAlignment w:val="center"/>
              <w:rPr>
                <w:rFonts w:ascii="宋体" w:hAnsi="宋体"/>
                <w:color w:val="000000"/>
                <w:kern w:val="0"/>
                <w:szCs w:val="21"/>
                <w:lang w:bidi="ar"/>
              </w:rPr>
            </w:pPr>
            <w:r w:rsidRPr="00696E27">
              <w:rPr>
                <w:rFonts w:ascii="宋体" w:hAnsi="宋体"/>
                <w:color w:val="000000"/>
                <w:kern w:val="0"/>
                <w:szCs w:val="21"/>
                <w:lang w:bidi="ar"/>
              </w:rPr>
              <w:t>中国医科大学</w:t>
            </w:r>
          </w:p>
        </w:tc>
      </w:tr>
      <w:tr w:rsidR="004533C3" w:rsidRPr="001920C4" w14:paraId="23B17370" w14:textId="77777777" w:rsidTr="00CC608D">
        <w:trPr>
          <w:trHeight w:val="454"/>
          <w:jc w:val="center"/>
        </w:trPr>
        <w:tc>
          <w:tcPr>
            <w:tcW w:w="389" w:type="pct"/>
            <w:tcBorders>
              <w:left w:val="single" w:sz="4" w:space="0" w:color="auto"/>
            </w:tcBorders>
            <w:vAlign w:val="center"/>
          </w:tcPr>
          <w:p w14:paraId="19B845E7" w14:textId="7DC1BCA1" w:rsidR="004533C3" w:rsidRPr="009E717A" w:rsidRDefault="004533C3" w:rsidP="00CF0EAF">
            <w:pPr>
              <w:widowControl/>
              <w:spacing w:before="240"/>
              <w:jc w:val="center"/>
              <w:rPr>
                <w:rFonts w:ascii="Times New Roman" w:hAnsi="Times New Roman"/>
                <w:color w:val="000000"/>
                <w:kern w:val="0"/>
                <w:szCs w:val="21"/>
              </w:rPr>
            </w:pPr>
            <w:r>
              <w:rPr>
                <w:rFonts w:ascii="Times New Roman" w:hAnsi="Times New Roman" w:hint="eastAsia"/>
                <w:color w:val="000000"/>
                <w:kern w:val="0"/>
                <w:szCs w:val="21"/>
              </w:rPr>
              <w:t>6</w:t>
            </w:r>
          </w:p>
        </w:tc>
        <w:tc>
          <w:tcPr>
            <w:tcW w:w="3621" w:type="pct"/>
            <w:vAlign w:val="center"/>
          </w:tcPr>
          <w:p w14:paraId="4D5E811D" w14:textId="26F5E58E" w:rsidR="004533C3" w:rsidRPr="00041320" w:rsidRDefault="004533C3" w:rsidP="00CF0EAF">
            <w:pPr>
              <w:widowControl/>
              <w:jc w:val="left"/>
              <w:textAlignment w:val="center"/>
            </w:pPr>
            <w:r>
              <w:rPr>
                <w:rFonts w:hint="eastAsia"/>
              </w:rPr>
              <w:t>防治激素依赖性子宫良恶性肿瘤新型宫内节育器的研发与临床应用</w:t>
            </w:r>
          </w:p>
        </w:tc>
        <w:tc>
          <w:tcPr>
            <w:tcW w:w="990" w:type="pct"/>
            <w:shd w:val="clear" w:color="auto" w:fill="auto"/>
            <w:vAlign w:val="center"/>
          </w:tcPr>
          <w:p w14:paraId="3D8C1957" w14:textId="6B834EBE" w:rsidR="004533C3" w:rsidRPr="00CF0EAF" w:rsidRDefault="004533C3" w:rsidP="00CF0EAF">
            <w:pPr>
              <w:widowControl/>
              <w:jc w:val="center"/>
              <w:textAlignment w:val="center"/>
              <w:rPr>
                <w:rFonts w:ascii="宋体" w:hAnsi="宋体"/>
                <w:color w:val="000000"/>
                <w:kern w:val="0"/>
                <w:szCs w:val="21"/>
                <w:lang w:bidi="ar"/>
              </w:rPr>
            </w:pPr>
            <w:r w:rsidRPr="00696E27">
              <w:rPr>
                <w:rFonts w:ascii="宋体" w:hAnsi="宋体"/>
                <w:color w:val="000000"/>
                <w:kern w:val="0"/>
                <w:szCs w:val="21"/>
                <w:lang w:bidi="ar"/>
              </w:rPr>
              <w:t>中国医科大学</w:t>
            </w:r>
          </w:p>
        </w:tc>
      </w:tr>
      <w:tr w:rsidR="004533C3" w:rsidRPr="001920C4" w14:paraId="79D44A0F" w14:textId="77777777" w:rsidTr="00CC608D">
        <w:trPr>
          <w:trHeight w:val="454"/>
          <w:jc w:val="center"/>
        </w:trPr>
        <w:tc>
          <w:tcPr>
            <w:tcW w:w="389" w:type="pct"/>
            <w:tcBorders>
              <w:left w:val="single" w:sz="4" w:space="0" w:color="auto"/>
            </w:tcBorders>
            <w:vAlign w:val="center"/>
          </w:tcPr>
          <w:p w14:paraId="25673398" w14:textId="0C6E6FB1" w:rsidR="004533C3" w:rsidRPr="009E717A" w:rsidRDefault="004533C3" w:rsidP="00CF0EAF">
            <w:pPr>
              <w:widowControl/>
              <w:spacing w:before="240"/>
              <w:jc w:val="center"/>
              <w:rPr>
                <w:rFonts w:ascii="Times New Roman" w:hAnsi="Times New Roman"/>
                <w:color w:val="000000"/>
                <w:kern w:val="0"/>
                <w:szCs w:val="21"/>
              </w:rPr>
            </w:pPr>
            <w:r>
              <w:rPr>
                <w:rFonts w:ascii="Times New Roman" w:hAnsi="Times New Roman" w:hint="eastAsia"/>
                <w:color w:val="000000"/>
                <w:kern w:val="0"/>
                <w:szCs w:val="21"/>
              </w:rPr>
              <w:t>7</w:t>
            </w:r>
          </w:p>
        </w:tc>
        <w:tc>
          <w:tcPr>
            <w:tcW w:w="3621" w:type="pct"/>
            <w:vAlign w:val="center"/>
          </w:tcPr>
          <w:p w14:paraId="033315B4" w14:textId="2D294221" w:rsidR="004533C3" w:rsidRPr="00041320" w:rsidRDefault="004533C3" w:rsidP="00CF0EAF">
            <w:pPr>
              <w:widowControl/>
              <w:jc w:val="left"/>
              <w:textAlignment w:val="center"/>
            </w:pPr>
            <w:r>
              <w:rPr>
                <w:rFonts w:hint="eastAsia"/>
              </w:rPr>
              <w:t>肝胆</w:t>
            </w:r>
            <w:proofErr w:type="gramStart"/>
            <w:r>
              <w:rPr>
                <w:rFonts w:hint="eastAsia"/>
              </w:rPr>
              <w:t>胰</w:t>
            </w:r>
            <w:proofErr w:type="gramEnd"/>
            <w:r>
              <w:rPr>
                <w:rFonts w:hint="eastAsia"/>
              </w:rPr>
              <w:t>外科手术专科器械研发转化与临床应用</w:t>
            </w:r>
          </w:p>
        </w:tc>
        <w:tc>
          <w:tcPr>
            <w:tcW w:w="990" w:type="pct"/>
            <w:shd w:val="clear" w:color="auto" w:fill="auto"/>
            <w:vAlign w:val="center"/>
          </w:tcPr>
          <w:p w14:paraId="59D458CE" w14:textId="2B832FFF" w:rsidR="004533C3" w:rsidRPr="00CF0EAF" w:rsidRDefault="004533C3" w:rsidP="00CF0EAF">
            <w:pPr>
              <w:widowControl/>
              <w:jc w:val="center"/>
              <w:textAlignment w:val="center"/>
              <w:rPr>
                <w:rFonts w:ascii="宋体" w:hAnsi="宋体"/>
                <w:color w:val="000000"/>
                <w:kern w:val="0"/>
                <w:szCs w:val="21"/>
                <w:lang w:bidi="ar"/>
              </w:rPr>
            </w:pPr>
            <w:r w:rsidRPr="00696E27">
              <w:rPr>
                <w:rFonts w:ascii="宋体" w:hAnsi="宋体"/>
                <w:color w:val="000000"/>
                <w:kern w:val="0"/>
                <w:szCs w:val="21"/>
                <w:lang w:bidi="ar"/>
              </w:rPr>
              <w:t>中国医科大学</w:t>
            </w:r>
          </w:p>
        </w:tc>
      </w:tr>
      <w:tr w:rsidR="004533C3" w:rsidRPr="001920C4" w14:paraId="0A8BFA32" w14:textId="77777777" w:rsidTr="00CC608D">
        <w:trPr>
          <w:trHeight w:val="454"/>
          <w:jc w:val="center"/>
        </w:trPr>
        <w:tc>
          <w:tcPr>
            <w:tcW w:w="389" w:type="pct"/>
            <w:tcBorders>
              <w:left w:val="single" w:sz="4" w:space="0" w:color="auto"/>
            </w:tcBorders>
            <w:vAlign w:val="center"/>
          </w:tcPr>
          <w:p w14:paraId="1C850C52" w14:textId="03BF8EE1" w:rsidR="004533C3" w:rsidRPr="009E717A" w:rsidRDefault="004533C3" w:rsidP="00CF0EAF">
            <w:pPr>
              <w:widowControl/>
              <w:spacing w:before="240"/>
              <w:jc w:val="center"/>
              <w:rPr>
                <w:rFonts w:ascii="Times New Roman" w:hAnsi="Times New Roman"/>
                <w:color w:val="000000"/>
                <w:kern w:val="0"/>
                <w:szCs w:val="21"/>
              </w:rPr>
            </w:pPr>
            <w:r>
              <w:rPr>
                <w:rFonts w:ascii="Times New Roman" w:hAnsi="Times New Roman" w:hint="eastAsia"/>
                <w:color w:val="000000"/>
                <w:kern w:val="0"/>
                <w:szCs w:val="21"/>
              </w:rPr>
              <w:t>8</w:t>
            </w:r>
          </w:p>
        </w:tc>
        <w:tc>
          <w:tcPr>
            <w:tcW w:w="3621" w:type="pct"/>
            <w:vAlign w:val="center"/>
          </w:tcPr>
          <w:p w14:paraId="37367583" w14:textId="6E3747A4" w:rsidR="004533C3" w:rsidRPr="00473CEC" w:rsidRDefault="004533C3" w:rsidP="00CF0EAF">
            <w:pPr>
              <w:widowControl/>
              <w:jc w:val="left"/>
              <w:textAlignment w:val="center"/>
            </w:pPr>
            <w:r w:rsidRPr="00473CEC">
              <w:rPr>
                <w:rFonts w:hint="eastAsia"/>
              </w:rPr>
              <w:t>抗肿瘤药物新型制剂的Ⅰ期临床研究</w:t>
            </w:r>
          </w:p>
        </w:tc>
        <w:tc>
          <w:tcPr>
            <w:tcW w:w="990" w:type="pct"/>
            <w:shd w:val="clear" w:color="auto" w:fill="auto"/>
            <w:vAlign w:val="center"/>
          </w:tcPr>
          <w:p w14:paraId="3F47069F" w14:textId="2490FE93" w:rsidR="004533C3" w:rsidRPr="00CF0EAF" w:rsidRDefault="004533C3" w:rsidP="00CF0EAF">
            <w:pPr>
              <w:widowControl/>
              <w:jc w:val="center"/>
              <w:textAlignment w:val="center"/>
              <w:rPr>
                <w:rFonts w:ascii="宋体" w:hAnsi="宋体"/>
                <w:color w:val="000000"/>
                <w:kern w:val="0"/>
                <w:szCs w:val="21"/>
                <w:lang w:bidi="ar"/>
              </w:rPr>
            </w:pPr>
            <w:r w:rsidRPr="00696E27">
              <w:rPr>
                <w:rFonts w:ascii="宋体" w:hAnsi="宋体"/>
                <w:color w:val="000000"/>
                <w:kern w:val="0"/>
                <w:szCs w:val="21"/>
                <w:lang w:bidi="ar"/>
              </w:rPr>
              <w:t>中国医科大学</w:t>
            </w:r>
          </w:p>
        </w:tc>
      </w:tr>
      <w:tr w:rsidR="004533C3" w:rsidRPr="001920C4" w14:paraId="57995162" w14:textId="77777777" w:rsidTr="00CC608D">
        <w:trPr>
          <w:trHeight w:val="454"/>
          <w:jc w:val="center"/>
        </w:trPr>
        <w:tc>
          <w:tcPr>
            <w:tcW w:w="389" w:type="pct"/>
            <w:tcBorders>
              <w:left w:val="single" w:sz="4" w:space="0" w:color="auto"/>
              <w:bottom w:val="single" w:sz="4" w:space="0" w:color="auto"/>
            </w:tcBorders>
            <w:vAlign w:val="center"/>
          </w:tcPr>
          <w:p w14:paraId="65C4AC72" w14:textId="6504DFB7" w:rsidR="004533C3" w:rsidRPr="00C275CE" w:rsidRDefault="004533C3" w:rsidP="00CF0EAF">
            <w:pPr>
              <w:widowControl/>
              <w:spacing w:before="240"/>
              <w:jc w:val="center"/>
            </w:pPr>
            <w:r w:rsidRPr="00C275CE">
              <w:rPr>
                <w:rFonts w:hint="eastAsia"/>
              </w:rPr>
              <w:t>9</w:t>
            </w:r>
          </w:p>
        </w:tc>
        <w:tc>
          <w:tcPr>
            <w:tcW w:w="3621" w:type="pct"/>
            <w:tcBorders>
              <w:bottom w:val="single" w:sz="4" w:space="0" w:color="auto"/>
            </w:tcBorders>
            <w:vAlign w:val="center"/>
          </w:tcPr>
          <w:p w14:paraId="45188A33" w14:textId="661A54A5" w:rsidR="004533C3" w:rsidRPr="00C275CE" w:rsidRDefault="004533C3" w:rsidP="00CF0EAF">
            <w:pPr>
              <w:widowControl/>
              <w:jc w:val="left"/>
              <w:textAlignment w:val="center"/>
            </w:pPr>
            <w:r w:rsidRPr="00C275CE">
              <w:rPr>
                <w:rFonts w:hint="eastAsia"/>
              </w:rPr>
              <w:t>人来源的间充质干细胞（</w:t>
            </w:r>
            <w:r w:rsidRPr="00C275CE">
              <w:rPr>
                <w:rFonts w:hint="eastAsia"/>
              </w:rPr>
              <w:t>MSC</w:t>
            </w:r>
            <w:r w:rsidRPr="00C275CE">
              <w:rPr>
                <w:rFonts w:hint="eastAsia"/>
              </w:rPr>
              <w:t>）及其外</w:t>
            </w:r>
            <w:proofErr w:type="gramStart"/>
            <w:r w:rsidRPr="00C275CE">
              <w:rPr>
                <w:rFonts w:hint="eastAsia"/>
              </w:rPr>
              <w:t>泌</w:t>
            </w:r>
            <w:proofErr w:type="gramEnd"/>
            <w:r w:rsidRPr="00C275CE">
              <w:rPr>
                <w:rFonts w:hint="eastAsia"/>
              </w:rPr>
              <w:t>体（</w:t>
            </w:r>
            <w:r w:rsidRPr="00C275CE">
              <w:rPr>
                <w:rFonts w:hint="eastAsia"/>
              </w:rPr>
              <w:t>Exosome</w:t>
            </w:r>
            <w:r w:rsidRPr="00C275CE">
              <w:rPr>
                <w:rFonts w:hint="eastAsia"/>
              </w:rPr>
              <w:t>）和细胞外囊泡（</w:t>
            </w:r>
            <w:r w:rsidRPr="00C275CE">
              <w:rPr>
                <w:rFonts w:hint="eastAsia"/>
              </w:rPr>
              <w:t>Extracellular vesicles</w:t>
            </w:r>
            <w:r w:rsidRPr="00C275CE">
              <w:rPr>
                <w:rFonts w:hint="eastAsia"/>
              </w:rPr>
              <w:t>）对老年人褥疮及退行性骨关节病等的调控机制及转化应用研究</w:t>
            </w:r>
          </w:p>
        </w:tc>
        <w:tc>
          <w:tcPr>
            <w:tcW w:w="990" w:type="pct"/>
            <w:tcBorders>
              <w:bottom w:val="single" w:sz="4" w:space="0" w:color="auto"/>
            </w:tcBorders>
            <w:shd w:val="clear" w:color="auto" w:fill="auto"/>
            <w:vAlign w:val="center"/>
          </w:tcPr>
          <w:p w14:paraId="597A98DF" w14:textId="2BE8700D" w:rsidR="004533C3" w:rsidRPr="00CF0EAF" w:rsidRDefault="004533C3" w:rsidP="00CF0EAF">
            <w:pPr>
              <w:widowControl/>
              <w:jc w:val="center"/>
              <w:textAlignment w:val="center"/>
              <w:rPr>
                <w:rFonts w:ascii="宋体" w:hAnsi="宋体"/>
                <w:color w:val="000000"/>
                <w:kern w:val="0"/>
                <w:szCs w:val="21"/>
                <w:lang w:bidi="ar"/>
              </w:rPr>
            </w:pPr>
            <w:r w:rsidRPr="00696E27">
              <w:rPr>
                <w:rFonts w:ascii="宋体" w:hAnsi="宋体"/>
                <w:color w:val="000000"/>
                <w:kern w:val="0"/>
                <w:szCs w:val="21"/>
                <w:lang w:bidi="ar"/>
              </w:rPr>
              <w:t>中国医科大学</w:t>
            </w:r>
          </w:p>
        </w:tc>
      </w:tr>
    </w:tbl>
    <w:p w14:paraId="1A589342" w14:textId="22DAB7D1" w:rsidR="00B7224D" w:rsidRDefault="00B7224D" w:rsidP="00CF0EAF"/>
    <w:sectPr w:rsidR="00B7224D" w:rsidSect="00293052">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3153" w14:textId="77777777" w:rsidR="00CF61B9" w:rsidRDefault="00CF61B9" w:rsidP="0031218A">
      <w:r>
        <w:separator/>
      </w:r>
    </w:p>
  </w:endnote>
  <w:endnote w:type="continuationSeparator" w:id="0">
    <w:p w14:paraId="2739CE91" w14:textId="77777777" w:rsidR="00CF61B9" w:rsidRDefault="00CF61B9" w:rsidP="0031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58DD0" w14:textId="77777777" w:rsidR="00CF61B9" w:rsidRDefault="00CF61B9" w:rsidP="0031218A">
      <w:r>
        <w:separator/>
      </w:r>
    </w:p>
  </w:footnote>
  <w:footnote w:type="continuationSeparator" w:id="0">
    <w:p w14:paraId="6F8717E6" w14:textId="77777777" w:rsidR="00CF61B9" w:rsidRDefault="00CF61B9" w:rsidP="00312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25"/>
    <w:rsid w:val="000168F1"/>
    <w:rsid w:val="00040328"/>
    <w:rsid w:val="00041320"/>
    <w:rsid w:val="000D790E"/>
    <w:rsid w:val="001155B8"/>
    <w:rsid w:val="001238EF"/>
    <w:rsid w:val="00137FAA"/>
    <w:rsid w:val="00151125"/>
    <w:rsid w:val="001920C4"/>
    <w:rsid w:val="001934BC"/>
    <w:rsid w:val="001D5EF4"/>
    <w:rsid w:val="00293052"/>
    <w:rsid w:val="00301DF2"/>
    <w:rsid w:val="0031218A"/>
    <w:rsid w:val="00345BAA"/>
    <w:rsid w:val="003A70BA"/>
    <w:rsid w:val="00405383"/>
    <w:rsid w:val="00425448"/>
    <w:rsid w:val="004533C3"/>
    <w:rsid w:val="00473CEC"/>
    <w:rsid w:val="005576AA"/>
    <w:rsid w:val="005A386C"/>
    <w:rsid w:val="005D2B40"/>
    <w:rsid w:val="0060028D"/>
    <w:rsid w:val="006476C3"/>
    <w:rsid w:val="006705D7"/>
    <w:rsid w:val="006A6928"/>
    <w:rsid w:val="00720FFB"/>
    <w:rsid w:val="00857301"/>
    <w:rsid w:val="008E62F7"/>
    <w:rsid w:val="009122E7"/>
    <w:rsid w:val="009844C4"/>
    <w:rsid w:val="009E717A"/>
    <w:rsid w:val="009F18FA"/>
    <w:rsid w:val="00B33DBA"/>
    <w:rsid w:val="00B7224D"/>
    <w:rsid w:val="00BD4012"/>
    <w:rsid w:val="00BE03BD"/>
    <w:rsid w:val="00C275CE"/>
    <w:rsid w:val="00CC608D"/>
    <w:rsid w:val="00CF0EAF"/>
    <w:rsid w:val="00CF61B9"/>
    <w:rsid w:val="00D02F38"/>
    <w:rsid w:val="00DD7C9F"/>
    <w:rsid w:val="00E573DB"/>
    <w:rsid w:val="00EA4CE2"/>
    <w:rsid w:val="00F4466F"/>
    <w:rsid w:val="00F85AFF"/>
    <w:rsid w:val="00FA159F"/>
    <w:rsid w:val="00FA6112"/>
    <w:rsid w:val="00FE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1211A"/>
  <w15:chartTrackingRefBased/>
  <w15:docId w15:val="{74486EE2-9ABC-4D21-9B08-B6A61A1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18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1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1218A"/>
    <w:rPr>
      <w:sz w:val="18"/>
      <w:szCs w:val="18"/>
    </w:rPr>
  </w:style>
  <w:style w:type="paragraph" w:styleId="a5">
    <w:name w:val="footer"/>
    <w:basedOn w:val="a"/>
    <w:link w:val="a6"/>
    <w:uiPriority w:val="99"/>
    <w:unhideWhenUsed/>
    <w:rsid w:val="003121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121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8F03-4FB5-45E0-AA23-633C709A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 nannan</dc:creator>
  <cp:keywords/>
  <dc:description/>
  <cp:lastModifiedBy>guan nannan</cp:lastModifiedBy>
  <cp:revision>41</cp:revision>
  <cp:lastPrinted>2019-06-05T07:50:00Z</cp:lastPrinted>
  <dcterms:created xsi:type="dcterms:W3CDTF">2019-06-04T01:09:00Z</dcterms:created>
  <dcterms:modified xsi:type="dcterms:W3CDTF">2019-06-19T05:35:00Z</dcterms:modified>
</cp:coreProperties>
</file>